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62777" w14:textId="4FA27419" w:rsidR="0088416D" w:rsidRDefault="006B6E9E">
      <w:pPr>
        <w:spacing w:after="536" w:line="259" w:lineRule="auto"/>
        <w:ind w:left="2127" w:firstLine="0"/>
        <w:jc w:val="left"/>
      </w:pPr>
      <w:r>
        <w:rPr>
          <w:rFonts w:ascii="Times New Roman" w:eastAsia="Times New Roman" w:hAnsi="Times New Roman" w:cs="Times New Roman"/>
          <w:noProof/>
          <w:sz w:val="20"/>
        </w:rPr>
        <w:drawing>
          <wp:anchor distT="0" distB="0" distL="114300" distR="114300" simplePos="0" relativeHeight="251658240" behindDoc="0" locked="0" layoutInCell="1" allowOverlap="1" wp14:anchorId="264CB009" wp14:editId="28085784">
            <wp:simplePos x="0" y="0"/>
            <wp:positionH relativeFrom="column">
              <wp:posOffset>1626870</wp:posOffset>
            </wp:positionH>
            <wp:positionV relativeFrom="paragraph">
              <wp:posOffset>-395605</wp:posOffset>
            </wp:positionV>
            <wp:extent cx="1236995" cy="1417320"/>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rcRect l="42453" r="40778"/>
                    <a:stretch>
                      <a:fillRect/>
                    </a:stretch>
                  </pic:blipFill>
                  <pic:spPr bwMode="auto">
                    <a:xfrm>
                      <a:off x="0" y="0"/>
                      <a:ext cx="1236995" cy="1417320"/>
                    </a:xfrm>
                    <a:prstGeom prst="rect">
                      <a:avLst/>
                    </a:prstGeom>
                    <a:noFill/>
                    <a:ln>
                      <a:noFill/>
                    </a:ln>
                    <a:effectLst/>
                  </pic:spPr>
                </pic:pic>
              </a:graphicData>
            </a:graphic>
          </wp:anchor>
        </w:drawing>
      </w:r>
      <w:r w:rsidR="00793B8B">
        <w:rPr>
          <w:rFonts w:ascii="Times New Roman" w:eastAsia="Times New Roman" w:hAnsi="Times New Roman" w:cs="Times New Roman"/>
          <w:sz w:val="20"/>
        </w:rPr>
        <w:t xml:space="preserve"> </w:t>
      </w:r>
    </w:p>
    <w:p w14:paraId="77062779" w14:textId="3A550E9C" w:rsidR="0078195C" w:rsidRPr="00F43CE5" w:rsidRDefault="0078195C" w:rsidP="00F43CE5">
      <w:pPr>
        <w:spacing w:after="601" w:line="259" w:lineRule="auto"/>
        <w:ind w:left="2372" w:firstLine="0"/>
        <w:jc w:val="center"/>
      </w:pPr>
      <w:r>
        <w:rPr>
          <w:rFonts w:ascii="Times New Roman" w:eastAsia="Times New Roman" w:hAnsi="Times New Roman" w:cs="Times New Roman"/>
          <w:noProof/>
          <w:sz w:val="20"/>
        </w:rPr>
        <w:drawing>
          <wp:anchor distT="0" distB="0" distL="114300" distR="114300" simplePos="0" relativeHeight="251658241" behindDoc="0" locked="0" layoutInCell="1" allowOverlap="1" wp14:anchorId="7706295B" wp14:editId="5CD73794">
            <wp:simplePos x="0" y="0"/>
            <wp:positionH relativeFrom="column">
              <wp:posOffset>2998470</wp:posOffset>
            </wp:positionH>
            <wp:positionV relativeFrom="paragraph">
              <wp:posOffset>44450</wp:posOffset>
            </wp:positionV>
            <wp:extent cx="1334135" cy="470535"/>
            <wp:effectExtent l="0" t="0" r="0" b="5715"/>
            <wp:wrapNone/>
            <wp:docPr id="7" name="Picture 7" descr="cid:image004.jpg@01D2A8C9.2FEB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id:image004.jpg@01D2A8C9.2FEB5350"/>
                    <pic:cNvPicPr>
                      <a:picLocks noChangeAspect="1"/>
                    </pic:cNvPicPr>
                  </pic:nvPicPr>
                  <pic:blipFill>
                    <a:blip r:embed="rId11" r:link="rId12">
                      <a:extLst>
                        <a:ext uri="{28A0092B-C50C-407E-A947-70E740481C1C}">
                          <a14:useLocalDpi xmlns:a14="http://schemas.microsoft.com/office/drawing/2010/main" val="0"/>
                        </a:ext>
                      </a:extLst>
                    </a:blip>
                    <a:srcRect l="15204" t="25870" r="10754" b="34827"/>
                    <a:stretch>
                      <a:fillRect/>
                    </a:stretch>
                  </pic:blipFill>
                  <pic:spPr bwMode="auto">
                    <a:xfrm>
                      <a:off x="0" y="0"/>
                      <a:ext cx="1334135" cy="470535"/>
                    </a:xfrm>
                    <a:prstGeom prst="rect">
                      <a:avLst/>
                    </a:prstGeom>
                    <a:noFill/>
                  </pic:spPr>
                </pic:pic>
              </a:graphicData>
            </a:graphic>
          </wp:anchor>
        </w:drawing>
      </w:r>
    </w:p>
    <w:p w14:paraId="7706277A" w14:textId="2ADB4245" w:rsidR="0088416D" w:rsidRDefault="006B6E9E" w:rsidP="2D5095F2">
      <w:pPr>
        <w:spacing w:after="0" w:line="259" w:lineRule="auto"/>
        <w:ind w:left="584" w:firstLine="0"/>
        <w:jc w:val="center"/>
        <w:rPr>
          <w:rFonts w:asciiTheme="minorHAnsi" w:eastAsia="Arial" w:hAnsiTheme="minorHAnsi" w:cstheme="minorBidi"/>
          <w:b/>
          <w:bCs/>
          <w:sz w:val="96"/>
          <w:szCs w:val="96"/>
        </w:rPr>
      </w:pPr>
      <w:r>
        <w:rPr>
          <w:rFonts w:asciiTheme="minorHAnsi" w:eastAsia="Arial" w:hAnsiTheme="minorHAnsi" w:cstheme="minorBidi"/>
          <w:b/>
          <w:bCs/>
          <w:sz w:val="96"/>
          <w:szCs w:val="96"/>
        </w:rPr>
        <w:t>Accessibility Policy</w:t>
      </w:r>
    </w:p>
    <w:p w14:paraId="7706277D" w14:textId="38D14253" w:rsidR="0088416D" w:rsidRPr="00F43CE5" w:rsidRDefault="00F43CE5" w:rsidP="00F43CE5">
      <w:pPr>
        <w:spacing w:after="0" w:line="259" w:lineRule="auto"/>
        <w:ind w:left="584" w:firstLine="0"/>
        <w:jc w:val="center"/>
        <w:rPr>
          <w:rFonts w:asciiTheme="minorHAnsi" w:eastAsia="Arial" w:hAnsiTheme="minorHAnsi" w:cstheme="minorBidi"/>
          <w:b/>
          <w:bCs/>
          <w:sz w:val="96"/>
          <w:szCs w:val="96"/>
        </w:rPr>
      </w:pPr>
      <w:r>
        <w:rPr>
          <w:rFonts w:asciiTheme="minorHAnsi" w:eastAsia="Arial" w:hAnsiTheme="minorHAnsi" w:cstheme="minorBidi"/>
          <w:b/>
          <w:bCs/>
          <w:sz w:val="96"/>
          <w:szCs w:val="96"/>
        </w:rPr>
        <w:t>2024-2027</w:t>
      </w:r>
    </w:p>
    <w:p w14:paraId="58AC4B6C" w14:textId="77777777" w:rsidR="00F43CE5"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sz w:val="32"/>
          <w:szCs w:val="32"/>
        </w:rPr>
      </w:pPr>
    </w:p>
    <w:p w14:paraId="64D6642B"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sz w:val="32"/>
          <w:szCs w:val="32"/>
        </w:rPr>
      </w:pPr>
      <w:r w:rsidRPr="00E51FA0">
        <w:rPr>
          <w:rFonts w:asciiTheme="majorHAnsi" w:hAnsiTheme="majorHAnsi" w:cstheme="majorHAnsi"/>
          <w:b/>
          <w:sz w:val="32"/>
          <w:szCs w:val="32"/>
        </w:rPr>
        <w:t xml:space="preserve">Date of next review:  </w:t>
      </w:r>
      <w:r w:rsidRPr="00E51FA0">
        <w:rPr>
          <w:rFonts w:asciiTheme="majorHAnsi" w:hAnsiTheme="majorHAnsi" w:cstheme="majorHAnsi"/>
          <w:sz w:val="32"/>
          <w:szCs w:val="32"/>
        </w:rPr>
        <w:t>___________________</w:t>
      </w:r>
    </w:p>
    <w:p w14:paraId="0FCDC215"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sz w:val="32"/>
          <w:szCs w:val="32"/>
        </w:rPr>
      </w:pPr>
    </w:p>
    <w:p w14:paraId="639B47CA"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sz w:val="32"/>
          <w:szCs w:val="32"/>
        </w:rPr>
      </w:pPr>
      <w:r w:rsidRPr="00E51FA0">
        <w:rPr>
          <w:rFonts w:asciiTheme="majorHAnsi" w:hAnsiTheme="majorHAnsi" w:cstheme="majorHAnsi"/>
          <w:b/>
          <w:sz w:val="32"/>
          <w:szCs w:val="32"/>
        </w:rPr>
        <w:t xml:space="preserve">Signed: </w:t>
      </w:r>
      <w:r w:rsidRPr="00E51FA0">
        <w:rPr>
          <w:rFonts w:asciiTheme="majorHAnsi" w:hAnsiTheme="majorHAnsi" w:cstheme="majorHAnsi"/>
          <w:sz w:val="32"/>
          <w:szCs w:val="32"/>
        </w:rPr>
        <w:t>_____________________________</w:t>
      </w:r>
      <w:proofErr w:type="gramStart"/>
      <w:r w:rsidRPr="00E51FA0">
        <w:rPr>
          <w:rFonts w:asciiTheme="majorHAnsi" w:hAnsiTheme="majorHAnsi" w:cstheme="majorHAnsi"/>
          <w:sz w:val="32"/>
          <w:szCs w:val="32"/>
        </w:rPr>
        <w:t>_</w:t>
      </w:r>
      <w:r w:rsidRPr="00E51FA0">
        <w:rPr>
          <w:rFonts w:asciiTheme="majorHAnsi" w:hAnsiTheme="majorHAnsi" w:cstheme="majorHAnsi"/>
          <w:b/>
          <w:sz w:val="32"/>
          <w:szCs w:val="32"/>
        </w:rPr>
        <w:t xml:space="preserve">  </w:t>
      </w:r>
      <w:r w:rsidRPr="00E51FA0">
        <w:rPr>
          <w:rFonts w:asciiTheme="majorHAnsi" w:hAnsiTheme="majorHAnsi" w:cstheme="majorHAnsi"/>
          <w:b/>
          <w:sz w:val="32"/>
          <w:szCs w:val="32"/>
        </w:rPr>
        <w:tab/>
      </w:r>
      <w:proofErr w:type="gramEnd"/>
      <w:r w:rsidRPr="00E51FA0">
        <w:rPr>
          <w:rFonts w:asciiTheme="majorHAnsi" w:hAnsiTheme="majorHAnsi" w:cstheme="majorHAnsi"/>
          <w:b/>
          <w:sz w:val="32"/>
          <w:szCs w:val="32"/>
        </w:rPr>
        <w:t xml:space="preserve">       Date: </w:t>
      </w:r>
      <w:r w:rsidRPr="00E51FA0">
        <w:rPr>
          <w:rFonts w:asciiTheme="majorHAnsi" w:hAnsiTheme="majorHAnsi" w:cstheme="majorHAnsi"/>
          <w:sz w:val="32"/>
          <w:szCs w:val="32"/>
        </w:rPr>
        <w:t>_______________</w:t>
      </w:r>
    </w:p>
    <w:p w14:paraId="571DF802"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p>
    <w:p w14:paraId="33C04695"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r w:rsidRPr="00E51FA0">
        <w:rPr>
          <w:rFonts w:asciiTheme="majorHAnsi" w:hAnsiTheme="majorHAnsi" w:cstheme="majorHAnsi"/>
          <w:b/>
          <w:color w:val="000000" w:themeColor="text1"/>
          <w:sz w:val="32"/>
          <w:szCs w:val="32"/>
        </w:rPr>
        <w:t xml:space="preserve">Printed: </w:t>
      </w:r>
      <w:r w:rsidRPr="00E51FA0">
        <w:rPr>
          <w:rFonts w:asciiTheme="majorHAnsi" w:hAnsiTheme="majorHAnsi" w:cstheme="majorHAnsi"/>
          <w:color w:val="000000" w:themeColor="text1"/>
          <w:sz w:val="32"/>
          <w:szCs w:val="32"/>
        </w:rPr>
        <w:t>______________________________</w:t>
      </w:r>
      <w:r w:rsidRPr="00E51FA0">
        <w:rPr>
          <w:rFonts w:asciiTheme="majorHAnsi" w:hAnsiTheme="majorHAnsi" w:cstheme="majorHAnsi"/>
          <w:b/>
          <w:color w:val="000000" w:themeColor="text1"/>
          <w:sz w:val="32"/>
          <w:szCs w:val="32"/>
        </w:rPr>
        <w:t xml:space="preserve">  </w:t>
      </w:r>
    </w:p>
    <w:p w14:paraId="7260A482"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r w:rsidRPr="00E51FA0">
        <w:rPr>
          <w:rFonts w:asciiTheme="majorHAnsi" w:hAnsiTheme="majorHAnsi" w:cstheme="majorHAnsi"/>
          <w:b/>
          <w:color w:val="000000" w:themeColor="text1"/>
          <w:sz w:val="32"/>
          <w:szCs w:val="32"/>
        </w:rPr>
        <w:t>CHAIR OF GOVERNORS</w:t>
      </w:r>
    </w:p>
    <w:p w14:paraId="0093FC07" w14:textId="77777777" w:rsidR="00F43CE5"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p>
    <w:p w14:paraId="48384221"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p>
    <w:p w14:paraId="314DBE90"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r w:rsidRPr="00E51FA0">
        <w:rPr>
          <w:rFonts w:asciiTheme="majorHAnsi" w:hAnsiTheme="majorHAnsi" w:cstheme="majorHAnsi"/>
          <w:b/>
          <w:color w:val="000000" w:themeColor="text1"/>
          <w:sz w:val="32"/>
          <w:szCs w:val="32"/>
        </w:rPr>
        <w:t xml:space="preserve">Signed: </w:t>
      </w:r>
      <w:r w:rsidRPr="00E51FA0">
        <w:rPr>
          <w:rFonts w:asciiTheme="majorHAnsi" w:hAnsiTheme="majorHAnsi" w:cstheme="majorHAnsi"/>
          <w:color w:val="000000" w:themeColor="text1"/>
          <w:sz w:val="32"/>
          <w:szCs w:val="32"/>
        </w:rPr>
        <w:t>_____________________________</w:t>
      </w:r>
      <w:proofErr w:type="gramStart"/>
      <w:r w:rsidRPr="00E51FA0">
        <w:rPr>
          <w:rFonts w:asciiTheme="majorHAnsi" w:hAnsiTheme="majorHAnsi" w:cstheme="majorHAnsi"/>
          <w:color w:val="000000" w:themeColor="text1"/>
          <w:sz w:val="32"/>
          <w:szCs w:val="32"/>
        </w:rPr>
        <w:t>_</w:t>
      </w:r>
      <w:r w:rsidRPr="00E51FA0">
        <w:rPr>
          <w:rFonts w:asciiTheme="majorHAnsi" w:hAnsiTheme="majorHAnsi" w:cstheme="majorHAnsi"/>
          <w:b/>
          <w:color w:val="000000" w:themeColor="text1"/>
          <w:sz w:val="32"/>
          <w:szCs w:val="32"/>
        </w:rPr>
        <w:t xml:space="preserve">  </w:t>
      </w:r>
      <w:r w:rsidRPr="00E51FA0">
        <w:rPr>
          <w:rFonts w:asciiTheme="majorHAnsi" w:hAnsiTheme="majorHAnsi" w:cstheme="majorHAnsi"/>
          <w:b/>
          <w:color w:val="000000" w:themeColor="text1"/>
          <w:sz w:val="32"/>
          <w:szCs w:val="32"/>
        </w:rPr>
        <w:tab/>
      </w:r>
      <w:proofErr w:type="gramEnd"/>
      <w:r w:rsidRPr="00E51FA0">
        <w:rPr>
          <w:rFonts w:asciiTheme="majorHAnsi" w:hAnsiTheme="majorHAnsi" w:cstheme="majorHAnsi"/>
          <w:b/>
          <w:color w:val="000000" w:themeColor="text1"/>
          <w:sz w:val="32"/>
          <w:szCs w:val="32"/>
        </w:rPr>
        <w:t xml:space="preserve">       Date: </w:t>
      </w:r>
      <w:r w:rsidRPr="00E51FA0">
        <w:rPr>
          <w:rFonts w:asciiTheme="majorHAnsi" w:hAnsiTheme="majorHAnsi" w:cstheme="majorHAnsi"/>
          <w:color w:val="000000" w:themeColor="text1"/>
          <w:sz w:val="32"/>
          <w:szCs w:val="32"/>
        </w:rPr>
        <w:t>_______________</w:t>
      </w:r>
    </w:p>
    <w:p w14:paraId="0E945FB3"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b/>
          <w:color w:val="000000" w:themeColor="text1"/>
          <w:sz w:val="32"/>
          <w:szCs w:val="32"/>
        </w:rPr>
      </w:pPr>
    </w:p>
    <w:p w14:paraId="6D281125" w14:textId="77777777" w:rsidR="00F43CE5" w:rsidRPr="00E51FA0"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color w:val="000000" w:themeColor="text1"/>
          <w:sz w:val="32"/>
          <w:szCs w:val="32"/>
        </w:rPr>
      </w:pPr>
      <w:r w:rsidRPr="00E51FA0">
        <w:rPr>
          <w:rFonts w:asciiTheme="majorHAnsi" w:hAnsiTheme="majorHAnsi" w:cstheme="majorHAnsi"/>
          <w:b/>
          <w:color w:val="000000" w:themeColor="text1"/>
          <w:sz w:val="32"/>
          <w:szCs w:val="32"/>
        </w:rPr>
        <w:t>Printed:</w:t>
      </w:r>
      <w:r w:rsidRPr="00E51FA0">
        <w:rPr>
          <w:rFonts w:asciiTheme="majorHAnsi" w:hAnsiTheme="majorHAnsi" w:cstheme="majorHAnsi"/>
          <w:color w:val="000000" w:themeColor="text1"/>
          <w:sz w:val="32"/>
          <w:szCs w:val="32"/>
        </w:rPr>
        <w:t xml:space="preserve"> ______________________________  </w:t>
      </w:r>
    </w:p>
    <w:p w14:paraId="77062782" w14:textId="07A0E55A" w:rsidR="0088416D" w:rsidRPr="00F43CE5" w:rsidRDefault="00F43CE5" w:rsidP="00F43CE5">
      <w:pPr>
        <w:pBdr>
          <w:top w:val="single" w:sz="4" w:space="0" w:color="auto"/>
          <w:left w:val="single" w:sz="4" w:space="4" w:color="auto"/>
          <w:bottom w:val="single" w:sz="4" w:space="1" w:color="auto"/>
          <w:right w:val="single" w:sz="4" w:space="4" w:color="auto"/>
        </w:pBdr>
        <w:rPr>
          <w:rFonts w:asciiTheme="majorHAnsi" w:hAnsiTheme="majorHAnsi" w:cstheme="majorHAnsi"/>
          <w:color w:val="000000" w:themeColor="text1"/>
          <w:sz w:val="32"/>
          <w:szCs w:val="32"/>
        </w:rPr>
      </w:pPr>
      <w:r w:rsidRPr="00E51FA0">
        <w:rPr>
          <w:rFonts w:asciiTheme="majorHAnsi" w:hAnsiTheme="majorHAnsi" w:cstheme="majorHAnsi"/>
          <w:b/>
          <w:color w:val="000000" w:themeColor="text1"/>
          <w:sz w:val="32"/>
          <w:szCs w:val="32"/>
        </w:rPr>
        <w:t>HEAD TEACHER</w:t>
      </w:r>
      <w:r w:rsidR="00793B8B">
        <w:rPr>
          <w:rFonts w:ascii="Arial" w:eastAsia="Arial" w:hAnsi="Arial" w:cs="Arial"/>
          <w:b/>
          <w:sz w:val="17"/>
        </w:rPr>
        <w:t xml:space="preserve"> </w:t>
      </w:r>
    </w:p>
    <w:p w14:paraId="77062783" w14:textId="1E1ABB86" w:rsidR="0088416D" w:rsidRDefault="00793B8B">
      <w:pPr>
        <w:spacing w:after="249" w:line="273" w:lineRule="auto"/>
        <w:ind w:left="300" w:right="124" w:firstLine="0"/>
        <w:jc w:val="center"/>
        <w:rPr>
          <w:i/>
        </w:rPr>
      </w:pPr>
      <w:r>
        <w:rPr>
          <w:i/>
        </w:rPr>
        <w:t xml:space="preserve">Hall Meadow Primary School is committed to ensuring the welfare and safety of all our </w:t>
      </w:r>
      <w:r w:rsidR="00825F25">
        <w:rPr>
          <w:i/>
        </w:rPr>
        <w:t>pupils</w:t>
      </w:r>
      <w:r>
        <w:rPr>
          <w:i/>
        </w:rPr>
        <w:t xml:space="preserve"> in school. We believe that pupils have a right to learn in a supportive, </w:t>
      </w:r>
      <w:proofErr w:type="gramStart"/>
      <w:r>
        <w:rPr>
          <w:i/>
        </w:rPr>
        <w:t>caring</w:t>
      </w:r>
      <w:proofErr w:type="gramEnd"/>
      <w:r>
        <w:rPr>
          <w:i/>
        </w:rPr>
        <w:t xml:space="preserve"> and safe environment which includes the right to protection from all types of abuse. </w:t>
      </w:r>
      <w:proofErr w:type="gramStart"/>
      <w:r>
        <w:rPr>
          <w:i/>
        </w:rPr>
        <w:t>All of</w:t>
      </w:r>
      <w:proofErr w:type="gramEnd"/>
      <w:r>
        <w:rPr>
          <w:i/>
        </w:rPr>
        <w:t xml:space="preserve"> our school policies and procedures reflect this priority. </w:t>
      </w:r>
    </w:p>
    <w:p w14:paraId="6DE9271C" w14:textId="054D2A56" w:rsidR="003206C9" w:rsidRPr="003206C9" w:rsidRDefault="003206C9" w:rsidP="003206C9">
      <w:pPr>
        <w:spacing w:after="211" w:line="259" w:lineRule="auto"/>
        <w:ind w:left="0" w:firstLine="0"/>
        <w:jc w:val="center"/>
        <w:rPr>
          <w:b/>
          <w:bCs/>
          <w:color w:val="7030A0"/>
          <w:sz w:val="40"/>
        </w:rPr>
      </w:pPr>
      <w:r w:rsidRPr="00623E71">
        <w:rPr>
          <w:b/>
          <w:bCs/>
          <w:color w:val="7030A0"/>
          <w:sz w:val="40"/>
        </w:rPr>
        <w:t>Respect Responsibility Resilience</w:t>
      </w:r>
    </w:p>
    <w:p w14:paraId="248E4BEB" w14:textId="77777777" w:rsidR="003206C9" w:rsidRDefault="003206C9" w:rsidP="003206C9">
      <w:pPr>
        <w:pStyle w:val="Footer"/>
        <w:jc w:val="center"/>
        <w:rPr>
          <w:rFonts w:cstheme="minorHAnsi"/>
          <w:b/>
          <w:color w:val="6600FF"/>
        </w:rPr>
      </w:pPr>
    </w:p>
    <w:p w14:paraId="02033BD5" w14:textId="77777777" w:rsidR="003206C9" w:rsidRPr="004539B0" w:rsidRDefault="003206C9" w:rsidP="003206C9">
      <w:pPr>
        <w:pStyle w:val="Footer"/>
        <w:jc w:val="center"/>
        <w:rPr>
          <w:rFonts w:cstheme="minorHAnsi"/>
          <w:b/>
          <w:color w:val="7030A0"/>
        </w:rPr>
      </w:pPr>
      <w:r w:rsidRPr="004539B0">
        <w:rPr>
          <w:rFonts w:cstheme="minorHAnsi"/>
          <w:b/>
          <w:color w:val="7030A0"/>
        </w:rPr>
        <w:t>INCLUSION            INVOLVEMENT             INTEGRITY            INITIATIVE           INSPIRING</w:t>
      </w:r>
    </w:p>
    <w:p w14:paraId="77062788" w14:textId="2AEF4B05" w:rsidR="0078195C" w:rsidRDefault="0078195C">
      <w:pPr>
        <w:spacing w:after="211" w:line="259" w:lineRule="auto"/>
        <w:ind w:left="0" w:firstLine="0"/>
        <w:jc w:val="left"/>
      </w:pPr>
    </w:p>
    <w:p w14:paraId="4BF84210" w14:textId="22C3BB3C" w:rsidR="006B6E9E" w:rsidRPr="003206C9" w:rsidRDefault="006B6E9E" w:rsidP="003206C9">
      <w:pPr>
        <w:spacing w:after="100" w:afterAutospacing="1" w:line="240" w:lineRule="auto"/>
        <w:ind w:left="0" w:firstLine="0"/>
        <w:jc w:val="left"/>
        <w:rPr>
          <w:rFonts w:asciiTheme="majorHAnsi" w:hAnsiTheme="majorHAnsi" w:cstheme="majorHAnsi"/>
          <w:b/>
          <w:bCs/>
          <w:szCs w:val="24"/>
        </w:rPr>
      </w:pPr>
      <w:r w:rsidRPr="003206C9">
        <w:rPr>
          <w:rFonts w:asciiTheme="majorHAnsi" w:hAnsiTheme="majorHAnsi" w:cstheme="majorHAnsi"/>
          <w:b/>
          <w:bCs/>
          <w:szCs w:val="24"/>
        </w:rPr>
        <w:lastRenderedPageBreak/>
        <w:t xml:space="preserve">Introduction </w:t>
      </w:r>
    </w:p>
    <w:p w14:paraId="5FDD8B45" w14:textId="009D0489" w:rsidR="006B6E9E" w:rsidRPr="003206C9" w:rsidRDefault="006B6E9E" w:rsidP="003206C9">
      <w:pPr>
        <w:spacing w:after="100" w:afterAutospacing="1" w:line="240" w:lineRule="auto"/>
        <w:ind w:left="-5"/>
        <w:jc w:val="left"/>
        <w:rPr>
          <w:rFonts w:asciiTheme="majorHAnsi" w:hAnsiTheme="majorHAnsi" w:cstheme="majorHAnsi"/>
          <w:szCs w:val="24"/>
        </w:rPr>
      </w:pPr>
      <w:r w:rsidRPr="003206C9">
        <w:rPr>
          <w:rFonts w:asciiTheme="majorHAnsi" w:hAnsiTheme="majorHAnsi" w:cstheme="majorHAnsi"/>
          <w:szCs w:val="24"/>
        </w:rPr>
        <w:t xml:space="preserve">It is a requirement under the Equality Act 2010 that schools have an Accessibility Plan. The Equality Act 2010 replaced all existing equality legislation, including the Disability Discrimination Act. This means that “schools cannot unlawfully discriminate against pupils on the grounds of sex, race, disability, religion or belief and sexual orientation”. </w:t>
      </w:r>
    </w:p>
    <w:p w14:paraId="5134BA3F" w14:textId="0376D383" w:rsidR="006B6E9E" w:rsidRPr="003206C9" w:rsidRDefault="006B6E9E" w:rsidP="003206C9">
      <w:pPr>
        <w:spacing w:after="100" w:afterAutospacing="1" w:line="240" w:lineRule="auto"/>
        <w:ind w:left="-5"/>
        <w:jc w:val="left"/>
        <w:rPr>
          <w:rFonts w:asciiTheme="majorHAnsi" w:hAnsiTheme="majorHAnsi" w:cstheme="majorHAnsi"/>
          <w:szCs w:val="24"/>
        </w:rPr>
      </w:pPr>
      <w:r w:rsidRPr="003206C9">
        <w:rPr>
          <w:rFonts w:asciiTheme="majorHAnsi" w:hAnsiTheme="majorHAnsi" w:cstheme="majorHAnsi"/>
          <w:szCs w:val="24"/>
        </w:rPr>
        <w:t xml:space="preserve">According to the Equality Act 2010 a person has a disability if: </w:t>
      </w:r>
    </w:p>
    <w:p w14:paraId="6ED9D71B" w14:textId="77777777" w:rsidR="006B6E9E" w:rsidRPr="003206C9" w:rsidRDefault="006B6E9E" w:rsidP="003206C9">
      <w:pPr>
        <w:numPr>
          <w:ilvl w:val="0"/>
          <w:numId w:val="17"/>
        </w:numPr>
        <w:spacing w:after="100" w:afterAutospacing="1" w:line="240" w:lineRule="auto"/>
        <w:ind w:hanging="360"/>
        <w:jc w:val="left"/>
        <w:rPr>
          <w:rFonts w:asciiTheme="majorHAnsi" w:hAnsiTheme="majorHAnsi" w:cstheme="majorHAnsi"/>
          <w:szCs w:val="24"/>
        </w:rPr>
      </w:pPr>
      <w:r w:rsidRPr="003206C9">
        <w:rPr>
          <w:rFonts w:asciiTheme="majorHAnsi" w:hAnsiTheme="majorHAnsi" w:cstheme="majorHAnsi"/>
          <w:szCs w:val="24"/>
        </w:rPr>
        <w:t xml:space="preserve">He or she has a physical or mental impairment, and </w:t>
      </w:r>
    </w:p>
    <w:p w14:paraId="361E06F1" w14:textId="77777777" w:rsidR="006B6E9E" w:rsidRPr="003206C9" w:rsidRDefault="006B6E9E" w:rsidP="003206C9">
      <w:pPr>
        <w:numPr>
          <w:ilvl w:val="0"/>
          <w:numId w:val="17"/>
        </w:numPr>
        <w:spacing w:after="100" w:afterAutospacing="1" w:line="240" w:lineRule="auto"/>
        <w:ind w:hanging="360"/>
        <w:jc w:val="left"/>
        <w:rPr>
          <w:rFonts w:asciiTheme="majorHAnsi" w:hAnsiTheme="majorHAnsi" w:cstheme="majorHAnsi"/>
          <w:szCs w:val="24"/>
        </w:rPr>
      </w:pPr>
      <w:r w:rsidRPr="003206C9">
        <w:rPr>
          <w:rFonts w:asciiTheme="majorHAnsi" w:hAnsiTheme="majorHAnsi" w:cstheme="majorHAnsi"/>
          <w:szCs w:val="24"/>
        </w:rPr>
        <w:t xml:space="preserve">The impairment has a substantial and long-term adverse effect on his or her ability to carry out normal day-to-day activities. </w:t>
      </w:r>
    </w:p>
    <w:p w14:paraId="38FD2730" w14:textId="77777777" w:rsidR="006B6E9E" w:rsidRPr="00825F25" w:rsidRDefault="006B6E9E" w:rsidP="00825F25">
      <w:pPr>
        <w:pStyle w:val="ListParagraph"/>
        <w:numPr>
          <w:ilvl w:val="0"/>
          <w:numId w:val="20"/>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The Full Governing Body is responsible for ensuring the implementation and resourcing of the Plan and for reviewing the Plan. </w:t>
      </w:r>
    </w:p>
    <w:p w14:paraId="62D53BE5" w14:textId="38ADC267" w:rsidR="006B6E9E" w:rsidRPr="00825F25" w:rsidRDefault="006B6E9E" w:rsidP="00825F25">
      <w:pPr>
        <w:pStyle w:val="ListParagraph"/>
        <w:numPr>
          <w:ilvl w:val="0"/>
          <w:numId w:val="20"/>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Hall Meadow Primary School is committed to providing an accessible environment which values and includes all pupils, staff, </w:t>
      </w:r>
      <w:proofErr w:type="gramStart"/>
      <w:r w:rsidRPr="00825F25">
        <w:rPr>
          <w:rFonts w:asciiTheme="majorHAnsi" w:hAnsiTheme="majorHAnsi" w:cstheme="majorHAnsi"/>
          <w:szCs w:val="24"/>
        </w:rPr>
        <w:t>parents</w:t>
      </w:r>
      <w:proofErr w:type="gramEnd"/>
      <w:r w:rsidRPr="00825F25">
        <w:rPr>
          <w:rFonts w:asciiTheme="majorHAnsi" w:hAnsiTheme="majorHAnsi" w:cstheme="majorHAnsi"/>
          <w:szCs w:val="24"/>
        </w:rPr>
        <w:t xml:space="preserve"> and visitors regardless of their education, physical, sensory, social, spiritual, emotional and cultural needs. </w:t>
      </w:r>
    </w:p>
    <w:p w14:paraId="2967A9C4" w14:textId="3A8BAA9D" w:rsidR="006B6E9E" w:rsidRPr="00825F25" w:rsidRDefault="006B6E9E" w:rsidP="00825F25">
      <w:pPr>
        <w:pStyle w:val="ListParagraph"/>
        <w:numPr>
          <w:ilvl w:val="0"/>
          <w:numId w:val="20"/>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The school will also remove or minimise any potential barriers to learning allowing all </w:t>
      </w:r>
      <w:r w:rsidR="00825F25">
        <w:rPr>
          <w:rFonts w:asciiTheme="majorHAnsi" w:hAnsiTheme="majorHAnsi" w:cstheme="majorHAnsi"/>
          <w:szCs w:val="24"/>
        </w:rPr>
        <w:t>pupils</w:t>
      </w:r>
      <w:r w:rsidRPr="00825F25">
        <w:rPr>
          <w:rFonts w:asciiTheme="majorHAnsi" w:hAnsiTheme="majorHAnsi" w:cstheme="majorHAnsi"/>
          <w:szCs w:val="24"/>
        </w:rPr>
        <w:t xml:space="preserve"> to achieve and participate fully in school life. </w:t>
      </w:r>
    </w:p>
    <w:p w14:paraId="08E89B6C" w14:textId="0FDCEAEE" w:rsidR="006B6E9E" w:rsidRPr="00825F25" w:rsidRDefault="006B6E9E" w:rsidP="00825F25">
      <w:pPr>
        <w:pStyle w:val="ListParagraph"/>
        <w:numPr>
          <w:ilvl w:val="0"/>
          <w:numId w:val="20"/>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Hall Meadow Primary School will challenge negative attitudes about disability and accessibility and developing a culture of awareness, </w:t>
      </w:r>
      <w:proofErr w:type="gramStart"/>
      <w:r w:rsidRPr="00825F25">
        <w:rPr>
          <w:rFonts w:asciiTheme="majorHAnsi" w:hAnsiTheme="majorHAnsi" w:cstheme="majorHAnsi"/>
          <w:szCs w:val="24"/>
        </w:rPr>
        <w:t>tolerance</w:t>
      </w:r>
      <w:proofErr w:type="gramEnd"/>
      <w:r w:rsidRPr="00825F25">
        <w:rPr>
          <w:rFonts w:asciiTheme="majorHAnsi" w:hAnsiTheme="majorHAnsi" w:cstheme="majorHAnsi"/>
          <w:szCs w:val="24"/>
        </w:rPr>
        <w:t xml:space="preserve"> and inclusion. </w:t>
      </w:r>
    </w:p>
    <w:p w14:paraId="292D5FCA" w14:textId="77777777" w:rsidR="006B6E9E" w:rsidRPr="003206C9" w:rsidRDefault="006B6E9E" w:rsidP="003206C9">
      <w:pPr>
        <w:spacing w:after="100" w:afterAutospacing="1" w:line="240" w:lineRule="auto"/>
        <w:ind w:left="730" w:firstLine="0"/>
        <w:jc w:val="left"/>
        <w:rPr>
          <w:rFonts w:asciiTheme="majorHAnsi" w:hAnsiTheme="majorHAnsi" w:cstheme="majorHAnsi"/>
          <w:szCs w:val="24"/>
        </w:rPr>
      </w:pPr>
    </w:p>
    <w:p w14:paraId="5E9F4231" w14:textId="49F2C0DE" w:rsidR="006B6E9E" w:rsidRPr="003206C9" w:rsidRDefault="006B6E9E" w:rsidP="003206C9">
      <w:pPr>
        <w:pStyle w:val="Heading1"/>
        <w:spacing w:after="100" w:afterAutospacing="1" w:line="240" w:lineRule="auto"/>
        <w:ind w:left="-5"/>
        <w:rPr>
          <w:rFonts w:asciiTheme="majorHAnsi" w:hAnsiTheme="majorHAnsi" w:cstheme="majorHAnsi"/>
          <w:sz w:val="24"/>
          <w:szCs w:val="24"/>
        </w:rPr>
      </w:pPr>
      <w:r w:rsidRPr="003206C9">
        <w:rPr>
          <w:rFonts w:asciiTheme="majorHAnsi" w:hAnsiTheme="majorHAnsi" w:cstheme="majorHAnsi"/>
          <w:sz w:val="24"/>
          <w:szCs w:val="24"/>
        </w:rPr>
        <w:t xml:space="preserve">The Physical Environment </w:t>
      </w:r>
    </w:p>
    <w:p w14:paraId="11CC3C88" w14:textId="0C17C53D" w:rsidR="006B6E9E" w:rsidRPr="003206C9" w:rsidRDefault="006B6E9E" w:rsidP="00825F25">
      <w:pPr>
        <w:spacing w:after="100" w:afterAutospacing="1" w:line="240" w:lineRule="auto"/>
        <w:ind w:left="-5"/>
        <w:jc w:val="left"/>
        <w:rPr>
          <w:rFonts w:asciiTheme="majorHAnsi" w:hAnsiTheme="majorHAnsi" w:cstheme="majorHAnsi"/>
          <w:szCs w:val="24"/>
        </w:rPr>
      </w:pPr>
      <w:r w:rsidRPr="003206C9">
        <w:rPr>
          <w:rFonts w:asciiTheme="majorHAnsi" w:hAnsiTheme="majorHAnsi" w:cstheme="majorHAnsi"/>
          <w:szCs w:val="24"/>
        </w:rPr>
        <w:t xml:space="preserve">The Accessibility Plan includes measures to improve access to the physical environment of the school as necessary. This may involve making reasonable adjustments to the school and providing aids to assist access were appropriate. </w:t>
      </w:r>
    </w:p>
    <w:p w14:paraId="11D2F2B9" w14:textId="06F674EE" w:rsidR="006B6E9E" w:rsidRPr="003206C9" w:rsidRDefault="006B6E9E" w:rsidP="003206C9">
      <w:pPr>
        <w:pStyle w:val="Heading1"/>
        <w:spacing w:after="100" w:afterAutospacing="1" w:line="240" w:lineRule="auto"/>
        <w:ind w:left="-5"/>
        <w:rPr>
          <w:rFonts w:asciiTheme="majorHAnsi" w:hAnsiTheme="majorHAnsi" w:cstheme="majorHAnsi"/>
          <w:sz w:val="24"/>
          <w:szCs w:val="24"/>
        </w:rPr>
      </w:pPr>
      <w:r w:rsidRPr="003206C9">
        <w:rPr>
          <w:rFonts w:asciiTheme="majorHAnsi" w:hAnsiTheme="majorHAnsi" w:cstheme="majorHAnsi"/>
          <w:sz w:val="24"/>
          <w:szCs w:val="24"/>
        </w:rPr>
        <w:t xml:space="preserve">Curriculum </w:t>
      </w:r>
    </w:p>
    <w:p w14:paraId="64B650C3" w14:textId="1389BDE5" w:rsidR="006B6E9E" w:rsidRPr="003206C9" w:rsidRDefault="006B6E9E" w:rsidP="003206C9">
      <w:pPr>
        <w:spacing w:after="100" w:afterAutospacing="1" w:line="240" w:lineRule="auto"/>
        <w:ind w:left="-5"/>
        <w:jc w:val="left"/>
        <w:rPr>
          <w:rFonts w:asciiTheme="majorHAnsi" w:hAnsiTheme="majorHAnsi" w:cstheme="majorHAnsi"/>
          <w:szCs w:val="24"/>
        </w:rPr>
      </w:pPr>
      <w:r w:rsidRPr="003206C9">
        <w:rPr>
          <w:rFonts w:asciiTheme="majorHAnsi" w:hAnsiTheme="majorHAnsi" w:cstheme="majorHAnsi"/>
          <w:szCs w:val="24"/>
        </w:rPr>
        <w:t xml:space="preserve">The Plan also includes measures to increase access to the curriculum for </w:t>
      </w:r>
      <w:r w:rsidR="00825F25">
        <w:rPr>
          <w:rFonts w:asciiTheme="majorHAnsi" w:hAnsiTheme="majorHAnsi" w:cstheme="majorHAnsi"/>
          <w:szCs w:val="24"/>
        </w:rPr>
        <w:t>pupils</w:t>
      </w:r>
      <w:r w:rsidRPr="003206C9">
        <w:rPr>
          <w:rFonts w:asciiTheme="majorHAnsi" w:hAnsiTheme="majorHAnsi" w:cstheme="majorHAnsi"/>
          <w:szCs w:val="24"/>
        </w:rPr>
        <w:t xml:space="preserve"> with disabilities to ensure that they are equally prepared for life as </w:t>
      </w:r>
      <w:r w:rsidR="00825F25">
        <w:rPr>
          <w:rFonts w:asciiTheme="majorHAnsi" w:hAnsiTheme="majorHAnsi" w:cstheme="majorHAnsi"/>
          <w:szCs w:val="24"/>
        </w:rPr>
        <w:t>pupils</w:t>
      </w:r>
      <w:r w:rsidRPr="003206C9">
        <w:rPr>
          <w:rFonts w:asciiTheme="majorHAnsi" w:hAnsiTheme="majorHAnsi" w:cstheme="majorHAnsi"/>
          <w:szCs w:val="24"/>
        </w:rPr>
        <w:t xml:space="preserve"> without disabilities. As well as teaching and learning this includes access to the wider curriculum such </w:t>
      </w:r>
      <w:proofErr w:type="gramStart"/>
      <w:r w:rsidRPr="003206C9">
        <w:rPr>
          <w:rFonts w:asciiTheme="majorHAnsi" w:hAnsiTheme="majorHAnsi" w:cstheme="majorHAnsi"/>
          <w:szCs w:val="24"/>
        </w:rPr>
        <w:t>a</w:t>
      </w:r>
      <w:proofErr w:type="gramEnd"/>
      <w:r w:rsidRPr="003206C9">
        <w:rPr>
          <w:rFonts w:asciiTheme="majorHAnsi" w:hAnsiTheme="majorHAnsi" w:cstheme="majorHAnsi"/>
          <w:szCs w:val="24"/>
        </w:rPr>
        <w:t xml:space="preserve"> access to after school clubs and participation in school visits. This may involve the provision of specialist aids and equipment where necessary. </w:t>
      </w:r>
    </w:p>
    <w:p w14:paraId="6325E4FF" w14:textId="28E4A95E" w:rsidR="006B6E9E" w:rsidRPr="003206C9" w:rsidRDefault="006B6E9E" w:rsidP="003206C9">
      <w:pPr>
        <w:pStyle w:val="Heading1"/>
        <w:spacing w:after="100" w:afterAutospacing="1" w:line="240" w:lineRule="auto"/>
        <w:ind w:left="-5"/>
        <w:rPr>
          <w:rFonts w:asciiTheme="majorHAnsi" w:hAnsiTheme="majorHAnsi" w:cstheme="majorHAnsi"/>
          <w:sz w:val="24"/>
          <w:szCs w:val="24"/>
        </w:rPr>
      </w:pPr>
      <w:r w:rsidRPr="003206C9">
        <w:rPr>
          <w:rFonts w:asciiTheme="majorHAnsi" w:hAnsiTheme="majorHAnsi" w:cstheme="majorHAnsi"/>
          <w:sz w:val="24"/>
          <w:szCs w:val="24"/>
        </w:rPr>
        <w:t xml:space="preserve">The Current Range of Disabilities within Hall Meadow Primary School </w:t>
      </w:r>
    </w:p>
    <w:p w14:paraId="29936323" w14:textId="2DB38AA3"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The school has </w:t>
      </w:r>
      <w:r w:rsidR="00825F25">
        <w:rPr>
          <w:rFonts w:asciiTheme="majorHAnsi" w:hAnsiTheme="majorHAnsi" w:cstheme="majorHAnsi"/>
          <w:szCs w:val="24"/>
        </w:rPr>
        <w:t>pupils</w:t>
      </w:r>
      <w:r w:rsidRPr="00825F25">
        <w:rPr>
          <w:rFonts w:asciiTheme="majorHAnsi" w:hAnsiTheme="majorHAnsi" w:cstheme="majorHAnsi"/>
          <w:szCs w:val="24"/>
        </w:rPr>
        <w:t xml:space="preserve"> with a range of disabilities, of which the staff and governors are fully aware. When </w:t>
      </w:r>
      <w:r w:rsidR="00825F25">
        <w:rPr>
          <w:rFonts w:asciiTheme="majorHAnsi" w:hAnsiTheme="majorHAnsi" w:cstheme="majorHAnsi"/>
          <w:szCs w:val="24"/>
        </w:rPr>
        <w:t>pupils</w:t>
      </w:r>
      <w:r w:rsidRPr="00825F25">
        <w:rPr>
          <w:rFonts w:asciiTheme="majorHAnsi" w:hAnsiTheme="majorHAnsi" w:cstheme="majorHAnsi"/>
          <w:szCs w:val="24"/>
        </w:rPr>
        <w:t xml:space="preserve"> enter school with specific disabilities, the school contacts professionals for assessments, support and guidance for the school and parents. </w:t>
      </w:r>
    </w:p>
    <w:p w14:paraId="164EEDD7" w14:textId="60DE1F38"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For all </w:t>
      </w:r>
      <w:r w:rsidR="00825F25">
        <w:rPr>
          <w:rFonts w:asciiTheme="majorHAnsi" w:hAnsiTheme="majorHAnsi" w:cstheme="majorHAnsi"/>
          <w:szCs w:val="24"/>
        </w:rPr>
        <w:t>pupils</w:t>
      </w:r>
      <w:r w:rsidRPr="00825F25">
        <w:rPr>
          <w:rFonts w:asciiTheme="majorHAnsi" w:hAnsiTheme="majorHAnsi" w:cstheme="majorHAnsi"/>
          <w:szCs w:val="24"/>
        </w:rPr>
        <w:t xml:space="preserve"> that have medical needs a care plan is agreed with their parents or carers and is shared with all staff are informed. </w:t>
      </w:r>
    </w:p>
    <w:p w14:paraId="6D070674" w14:textId="769F944C"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lastRenderedPageBreak/>
        <w:t xml:space="preserve">We have </w:t>
      </w:r>
      <w:r w:rsidR="00825F25">
        <w:rPr>
          <w:rFonts w:asciiTheme="majorHAnsi" w:hAnsiTheme="majorHAnsi" w:cstheme="majorHAnsi"/>
          <w:szCs w:val="24"/>
        </w:rPr>
        <w:t>pupils</w:t>
      </w:r>
      <w:r w:rsidRPr="00825F25">
        <w:rPr>
          <w:rFonts w:asciiTheme="majorHAnsi" w:hAnsiTheme="majorHAnsi" w:cstheme="majorHAnsi"/>
          <w:szCs w:val="24"/>
        </w:rPr>
        <w:t xml:space="preserve"> who have asthma</w:t>
      </w:r>
      <w:r w:rsidR="44E03BAD" w:rsidRPr="00825F25">
        <w:rPr>
          <w:rFonts w:asciiTheme="majorHAnsi" w:hAnsiTheme="majorHAnsi" w:cstheme="majorHAnsi"/>
          <w:szCs w:val="24"/>
        </w:rPr>
        <w:t xml:space="preserve">, </w:t>
      </w:r>
      <w:r w:rsidRPr="00825F25">
        <w:rPr>
          <w:rFonts w:asciiTheme="majorHAnsi" w:hAnsiTheme="majorHAnsi" w:cstheme="majorHAnsi"/>
          <w:szCs w:val="24"/>
        </w:rPr>
        <w:t xml:space="preserve">diabetes and some </w:t>
      </w:r>
      <w:r w:rsidR="00825F25">
        <w:rPr>
          <w:rFonts w:asciiTheme="majorHAnsi" w:hAnsiTheme="majorHAnsi" w:cstheme="majorHAnsi"/>
          <w:szCs w:val="24"/>
        </w:rPr>
        <w:t>pupils</w:t>
      </w:r>
      <w:r w:rsidRPr="00825F25">
        <w:rPr>
          <w:rFonts w:asciiTheme="majorHAnsi" w:hAnsiTheme="majorHAnsi" w:cstheme="majorHAnsi"/>
          <w:szCs w:val="24"/>
        </w:rPr>
        <w:t xml:space="preserve"> with allergies or food intolerances, some of these are serious and require Adrenalin Pens to be kept on site. </w:t>
      </w:r>
    </w:p>
    <w:p w14:paraId="418F7691" w14:textId="69074484"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Hall Meadow Primary School has competent First Aiders who hold current First Aid certificates including Paediatric First Aid. </w:t>
      </w:r>
      <w:r w:rsidR="59CB1F6A" w:rsidRPr="00825F25">
        <w:rPr>
          <w:rFonts w:asciiTheme="majorHAnsi" w:hAnsiTheme="majorHAnsi" w:cstheme="majorHAnsi"/>
          <w:szCs w:val="24"/>
        </w:rPr>
        <w:t>(Full list updated and on display in key areas)</w:t>
      </w:r>
    </w:p>
    <w:p w14:paraId="10A1B3EA" w14:textId="676632D6"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All medication is signed in at the </w:t>
      </w:r>
      <w:proofErr w:type="gramStart"/>
      <w:r w:rsidRPr="00825F25">
        <w:rPr>
          <w:rFonts w:asciiTheme="majorHAnsi" w:hAnsiTheme="majorHAnsi" w:cstheme="majorHAnsi"/>
          <w:szCs w:val="24"/>
        </w:rPr>
        <w:t>office, and</w:t>
      </w:r>
      <w:proofErr w:type="gramEnd"/>
      <w:r w:rsidRPr="00825F25">
        <w:rPr>
          <w:rFonts w:asciiTheme="majorHAnsi" w:hAnsiTheme="majorHAnsi" w:cstheme="majorHAnsi"/>
          <w:szCs w:val="24"/>
        </w:rPr>
        <w:t xml:space="preserve"> kept in the staff fridge – inhalers are kept in the classrooms. These are kept in a secure place which is easily accessible for First Aiders and staff members. </w:t>
      </w:r>
    </w:p>
    <w:p w14:paraId="0851063E" w14:textId="57A01F21" w:rsidR="006B6E9E" w:rsidRPr="00825F25" w:rsidRDefault="006B6E9E" w:rsidP="00825F25">
      <w:pPr>
        <w:pStyle w:val="ListParagraph"/>
        <w:numPr>
          <w:ilvl w:val="0"/>
          <w:numId w:val="21"/>
        </w:numPr>
        <w:spacing w:after="100" w:afterAutospacing="1" w:line="240" w:lineRule="auto"/>
        <w:jc w:val="left"/>
        <w:rPr>
          <w:rFonts w:asciiTheme="majorHAnsi" w:hAnsiTheme="majorHAnsi" w:cstheme="majorHAnsi"/>
          <w:szCs w:val="24"/>
        </w:rPr>
      </w:pPr>
      <w:r w:rsidRPr="00825F25">
        <w:rPr>
          <w:rFonts w:asciiTheme="majorHAnsi" w:hAnsiTheme="majorHAnsi" w:cstheme="majorHAnsi"/>
          <w:szCs w:val="24"/>
        </w:rPr>
        <w:t xml:space="preserve">Administration of Medicines consent forms are filled in by parents outlining the illness and amount and time of medication. All medication that is given is recorded. Medication is administered in accordance with the LA guidelines. </w:t>
      </w:r>
    </w:p>
    <w:p w14:paraId="082A6F74" w14:textId="34D72C20" w:rsidR="006B6E9E" w:rsidRPr="003206C9" w:rsidRDefault="006B6E9E" w:rsidP="003206C9">
      <w:pPr>
        <w:pStyle w:val="Heading1"/>
        <w:spacing w:after="100" w:afterAutospacing="1" w:line="240" w:lineRule="auto"/>
        <w:ind w:left="-5"/>
        <w:rPr>
          <w:rFonts w:asciiTheme="majorHAnsi" w:hAnsiTheme="majorHAnsi" w:cstheme="majorHAnsi"/>
          <w:sz w:val="24"/>
          <w:szCs w:val="24"/>
        </w:rPr>
      </w:pPr>
      <w:r w:rsidRPr="003206C9">
        <w:rPr>
          <w:rFonts w:asciiTheme="majorHAnsi" w:hAnsiTheme="majorHAnsi" w:cstheme="majorHAnsi"/>
          <w:sz w:val="24"/>
          <w:szCs w:val="24"/>
        </w:rPr>
        <w:t xml:space="preserve">Review of the Plan </w:t>
      </w:r>
    </w:p>
    <w:p w14:paraId="5F027175" w14:textId="0F07A70E" w:rsidR="006B6E9E" w:rsidRPr="003206C9" w:rsidRDefault="006B6E9E" w:rsidP="003206C9">
      <w:pPr>
        <w:spacing w:after="100" w:afterAutospacing="1" w:line="240" w:lineRule="auto"/>
        <w:ind w:left="-5"/>
        <w:jc w:val="left"/>
        <w:rPr>
          <w:rFonts w:asciiTheme="majorHAnsi" w:hAnsiTheme="majorHAnsi" w:cstheme="majorHAnsi"/>
          <w:szCs w:val="24"/>
        </w:rPr>
      </w:pPr>
      <w:r w:rsidRPr="003206C9">
        <w:rPr>
          <w:rFonts w:asciiTheme="majorHAnsi" w:hAnsiTheme="majorHAnsi" w:cstheme="majorHAnsi"/>
          <w:szCs w:val="24"/>
        </w:rPr>
        <w:t>The Accessibility Plan will be reviewed every three years and therefore the current plan will be reviewed in</w:t>
      </w:r>
      <w:r w:rsidR="773E4512" w:rsidRPr="003206C9">
        <w:rPr>
          <w:rFonts w:asciiTheme="majorHAnsi" w:hAnsiTheme="majorHAnsi" w:cstheme="majorHAnsi"/>
          <w:szCs w:val="24"/>
        </w:rPr>
        <w:t xml:space="preserve"> January</w:t>
      </w:r>
      <w:r w:rsidRPr="003206C9">
        <w:rPr>
          <w:rFonts w:asciiTheme="majorHAnsi" w:hAnsiTheme="majorHAnsi" w:cstheme="majorHAnsi"/>
          <w:szCs w:val="24"/>
        </w:rPr>
        <w:t xml:space="preserve"> 202</w:t>
      </w:r>
      <w:r w:rsidR="321E6FE1" w:rsidRPr="003206C9">
        <w:rPr>
          <w:rFonts w:asciiTheme="majorHAnsi" w:hAnsiTheme="majorHAnsi" w:cstheme="majorHAnsi"/>
          <w:szCs w:val="24"/>
        </w:rPr>
        <w:t>7</w:t>
      </w:r>
      <w:r w:rsidRPr="003206C9">
        <w:rPr>
          <w:rFonts w:asciiTheme="majorHAnsi" w:hAnsiTheme="majorHAnsi" w:cstheme="majorHAnsi"/>
          <w:szCs w:val="24"/>
        </w:rPr>
        <w:t xml:space="preserve">. </w:t>
      </w:r>
    </w:p>
    <w:p w14:paraId="3EAC01D4" w14:textId="1F030714" w:rsidR="1D1141B0" w:rsidRPr="003206C9" w:rsidRDefault="1D1141B0" w:rsidP="003206C9">
      <w:pPr>
        <w:spacing w:after="100" w:afterAutospacing="1" w:line="240" w:lineRule="auto"/>
        <w:ind w:left="-5"/>
        <w:jc w:val="left"/>
        <w:rPr>
          <w:rFonts w:asciiTheme="majorHAnsi" w:hAnsiTheme="majorHAnsi" w:cstheme="majorHAnsi"/>
          <w:szCs w:val="24"/>
        </w:rPr>
      </w:pPr>
    </w:p>
    <w:p w14:paraId="77062956" w14:textId="6A496F1A" w:rsidR="0088416D" w:rsidRPr="003206C9" w:rsidRDefault="0088416D" w:rsidP="003206C9">
      <w:pPr>
        <w:spacing w:after="100" w:afterAutospacing="1" w:line="240" w:lineRule="auto"/>
        <w:ind w:right="537"/>
        <w:rPr>
          <w:rFonts w:asciiTheme="majorHAnsi" w:hAnsiTheme="majorHAnsi" w:cstheme="majorHAnsi"/>
          <w:szCs w:val="24"/>
        </w:rPr>
      </w:pPr>
    </w:p>
    <w:p w14:paraId="1E381822" w14:textId="6902821A" w:rsidR="006B6E9E" w:rsidRPr="003206C9" w:rsidRDefault="006B6E9E" w:rsidP="003206C9">
      <w:pPr>
        <w:spacing w:after="100" w:afterAutospacing="1" w:line="240" w:lineRule="auto"/>
        <w:ind w:right="537"/>
        <w:rPr>
          <w:rFonts w:asciiTheme="majorHAnsi" w:hAnsiTheme="majorHAnsi" w:cstheme="majorHAnsi"/>
          <w:szCs w:val="24"/>
        </w:rPr>
      </w:pPr>
    </w:p>
    <w:p w14:paraId="204610AA" w14:textId="3AFA0ED8" w:rsidR="006B6E9E" w:rsidRDefault="006B6E9E" w:rsidP="003206C9">
      <w:pPr>
        <w:spacing w:after="100" w:afterAutospacing="1" w:line="240" w:lineRule="auto"/>
        <w:ind w:right="537"/>
        <w:rPr>
          <w:rFonts w:asciiTheme="minorHAnsi" w:hAnsiTheme="minorHAnsi" w:cstheme="minorHAnsi"/>
          <w:sz w:val="22"/>
        </w:rPr>
      </w:pPr>
    </w:p>
    <w:p w14:paraId="2714538B" w14:textId="507982D2" w:rsidR="00C07199" w:rsidRPr="00C00267" w:rsidRDefault="00C07199" w:rsidP="00C00267">
      <w:pPr>
        <w:spacing w:after="100" w:afterAutospacing="1" w:line="240" w:lineRule="auto"/>
        <w:ind w:left="0" w:firstLine="0"/>
        <w:jc w:val="left"/>
        <w:rPr>
          <w:rFonts w:asciiTheme="minorHAnsi" w:hAnsiTheme="minorHAnsi" w:cstheme="minorHAnsi"/>
          <w:sz w:val="22"/>
        </w:rPr>
        <w:sectPr w:rsidR="00C07199" w:rsidRPr="00C00267">
          <w:footerReference w:type="even" r:id="rId13"/>
          <w:footerReference w:type="default" r:id="rId14"/>
          <w:footerReference w:type="first" r:id="rId15"/>
          <w:pgSz w:w="12240" w:h="15840"/>
          <w:pgMar w:top="998" w:right="893" w:bottom="1162" w:left="708" w:header="720" w:footer="922" w:gutter="0"/>
          <w:cols w:space="720"/>
        </w:sectPr>
      </w:pPr>
    </w:p>
    <w:p w14:paraId="2333869A" w14:textId="1E0BA33A" w:rsidR="006B6E9E" w:rsidRPr="006836D9" w:rsidRDefault="00F93935" w:rsidP="006B6E9E">
      <w:pPr>
        <w:spacing w:after="0" w:line="259" w:lineRule="auto"/>
        <w:ind w:right="537"/>
        <w:rPr>
          <w:b/>
          <w:bCs/>
        </w:rPr>
      </w:pPr>
      <w:r w:rsidRPr="006836D9">
        <w:rPr>
          <w:b/>
          <w:bCs/>
        </w:rPr>
        <w:lastRenderedPageBreak/>
        <w:t xml:space="preserve">Actions: </w:t>
      </w:r>
    </w:p>
    <w:p w14:paraId="171314B8" w14:textId="01AA1E84" w:rsidR="00F93935" w:rsidRPr="006836D9" w:rsidRDefault="00F93935" w:rsidP="00F93935">
      <w:pPr>
        <w:pStyle w:val="ListParagraph"/>
        <w:numPr>
          <w:ilvl w:val="0"/>
          <w:numId w:val="19"/>
        </w:numPr>
        <w:spacing w:after="0" w:line="259" w:lineRule="auto"/>
        <w:ind w:right="537"/>
        <w:rPr>
          <w:b/>
          <w:bCs/>
        </w:rPr>
      </w:pPr>
      <w:r w:rsidRPr="006836D9">
        <w:rPr>
          <w:b/>
          <w:bCs/>
        </w:rPr>
        <w:t xml:space="preserve">To increase the extent to which disabled pupils can participate in the school curriculum. </w:t>
      </w:r>
    </w:p>
    <w:p w14:paraId="11D4FFC6" w14:textId="01ECE8A3" w:rsidR="00F93935" w:rsidRPr="006836D9" w:rsidRDefault="009C4606" w:rsidP="009C4606">
      <w:pPr>
        <w:spacing w:after="0" w:line="259" w:lineRule="auto"/>
        <w:ind w:right="537"/>
        <w:rPr>
          <w:b/>
          <w:bCs/>
        </w:rPr>
      </w:pPr>
      <w:r w:rsidRPr="006836D9">
        <w:rPr>
          <w:b/>
          <w:bCs/>
        </w:rPr>
        <w:t>We want to reduce and eliminate barriers to access learning and to ensure full participation in the school community for pupils and to</w:t>
      </w:r>
      <w:r w:rsidR="005319E5" w:rsidRPr="006836D9">
        <w:rPr>
          <w:b/>
          <w:bCs/>
        </w:rPr>
        <w:t xml:space="preserve"> protect those pupils with a disability, medical </w:t>
      </w:r>
      <w:proofErr w:type="gramStart"/>
      <w:r w:rsidR="005319E5" w:rsidRPr="006836D9">
        <w:rPr>
          <w:b/>
          <w:bCs/>
        </w:rPr>
        <w:t>condition</w:t>
      </w:r>
      <w:proofErr w:type="gramEnd"/>
      <w:r w:rsidR="005E6395" w:rsidRPr="006836D9">
        <w:rPr>
          <w:b/>
          <w:bCs/>
        </w:rPr>
        <w:t xml:space="preserve"> or any other access needs. This may include liaising with families, specialists and CPD for staff. </w:t>
      </w:r>
    </w:p>
    <w:p w14:paraId="299B5620" w14:textId="77777777" w:rsidR="00A04B98" w:rsidRDefault="00A04B98" w:rsidP="009C4606">
      <w:pPr>
        <w:spacing w:after="0" w:line="259" w:lineRule="auto"/>
        <w:ind w:right="537"/>
      </w:pPr>
    </w:p>
    <w:tbl>
      <w:tblPr>
        <w:tblStyle w:val="TableGrid"/>
        <w:tblW w:w="0" w:type="auto"/>
        <w:tblInd w:w="10" w:type="dxa"/>
        <w:tblLook w:val="04A0" w:firstRow="1" w:lastRow="0" w:firstColumn="1" w:lastColumn="0" w:noHBand="0" w:noVBand="1"/>
      </w:tblPr>
      <w:tblGrid>
        <w:gridCol w:w="3104"/>
        <w:gridCol w:w="3260"/>
        <w:gridCol w:w="2126"/>
        <w:gridCol w:w="1843"/>
        <w:gridCol w:w="3327"/>
      </w:tblGrid>
      <w:tr w:rsidR="006836D9" w14:paraId="77E14CF1" w14:textId="77777777" w:rsidTr="006836D9">
        <w:tc>
          <w:tcPr>
            <w:tcW w:w="3104" w:type="dxa"/>
          </w:tcPr>
          <w:p w14:paraId="316EE004" w14:textId="18854463" w:rsidR="00837BF0" w:rsidRPr="00870ABC" w:rsidRDefault="00837BF0" w:rsidP="009C4606">
            <w:pPr>
              <w:spacing w:after="0" w:line="259" w:lineRule="auto"/>
              <w:ind w:left="0" w:right="537" w:firstLine="0"/>
              <w:rPr>
                <w:b/>
                <w:bCs/>
              </w:rPr>
            </w:pPr>
            <w:r w:rsidRPr="00870ABC">
              <w:rPr>
                <w:b/>
                <w:bCs/>
              </w:rPr>
              <w:t>Target</w:t>
            </w:r>
          </w:p>
        </w:tc>
        <w:tc>
          <w:tcPr>
            <w:tcW w:w="3260" w:type="dxa"/>
          </w:tcPr>
          <w:p w14:paraId="0594CE6D" w14:textId="317B55A4" w:rsidR="00837BF0" w:rsidRPr="00870ABC" w:rsidRDefault="00452B45" w:rsidP="009C4606">
            <w:pPr>
              <w:spacing w:after="0" w:line="259" w:lineRule="auto"/>
              <w:ind w:left="0" w:right="537" w:firstLine="0"/>
              <w:rPr>
                <w:b/>
                <w:bCs/>
              </w:rPr>
            </w:pPr>
            <w:r w:rsidRPr="00870ABC">
              <w:rPr>
                <w:b/>
                <w:bCs/>
              </w:rPr>
              <w:t>Strategies</w:t>
            </w:r>
          </w:p>
        </w:tc>
        <w:tc>
          <w:tcPr>
            <w:tcW w:w="2126" w:type="dxa"/>
          </w:tcPr>
          <w:p w14:paraId="38BFDE53" w14:textId="58C788C7" w:rsidR="00837BF0" w:rsidRPr="00870ABC" w:rsidRDefault="00452B45" w:rsidP="009C4606">
            <w:pPr>
              <w:spacing w:after="0" w:line="259" w:lineRule="auto"/>
              <w:ind w:left="0" w:right="537" w:firstLine="0"/>
              <w:rPr>
                <w:b/>
                <w:bCs/>
              </w:rPr>
            </w:pPr>
            <w:r w:rsidRPr="00870ABC">
              <w:rPr>
                <w:b/>
                <w:bCs/>
              </w:rPr>
              <w:t>Timescale</w:t>
            </w:r>
          </w:p>
        </w:tc>
        <w:tc>
          <w:tcPr>
            <w:tcW w:w="1843" w:type="dxa"/>
          </w:tcPr>
          <w:p w14:paraId="33C0EEDE" w14:textId="5D67CEA9" w:rsidR="00837BF0" w:rsidRPr="00870ABC" w:rsidRDefault="00452B45" w:rsidP="009C4606">
            <w:pPr>
              <w:spacing w:after="0" w:line="259" w:lineRule="auto"/>
              <w:ind w:left="0" w:right="537" w:firstLine="0"/>
              <w:rPr>
                <w:b/>
                <w:bCs/>
              </w:rPr>
            </w:pPr>
            <w:r w:rsidRPr="00870ABC">
              <w:rPr>
                <w:b/>
                <w:bCs/>
              </w:rPr>
              <w:t>Leads</w:t>
            </w:r>
          </w:p>
        </w:tc>
        <w:tc>
          <w:tcPr>
            <w:tcW w:w="3327" w:type="dxa"/>
          </w:tcPr>
          <w:p w14:paraId="0B9896E4" w14:textId="5D870272" w:rsidR="00837BF0" w:rsidRPr="00870ABC" w:rsidRDefault="00452B45" w:rsidP="009C4606">
            <w:pPr>
              <w:spacing w:after="0" w:line="259" w:lineRule="auto"/>
              <w:ind w:left="0" w:right="537" w:firstLine="0"/>
              <w:rPr>
                <w:b/>
                <w:bCs/>
              </w:rPr>
            </w:pPr>
            <w:r w:rsidRPr="00870ABC">
              <w:rPr>
                <w:b/>
                <w:bCs/>
              </w:rPr>
              <w:t>Success Criteria</w:t>
            </w:r>
          </w:p>
        </w:tc>
      </w:tr>
      <w:tr w:rsidR="006836D9" w14:paraId="0F5D6392" w14:textId="77777777" w:rsidTr="006836D9">
        <w:tc>
          <w:tcPr>
            <w:tcW w:w="3104" w:type="dxa"/>
          </w:tcPr>
          <w:p w14:paraId="1951A886" w14:textId="10ECCF2B" w:rsidR="00837BF0" w:rsidRDefault="00452B45" w:rsidP="009A49CF">
            <w:pPr>
              <w:spacing w:after="0" w:line="259" w:lineRule="auto"/>
              <w:ind w:left="0" w:right="537" w:firstLine="0"/>
              <w:jc w:val="left"/>
            </w:pPr>
            <w:r>
              <w:t xml:space="preserve">To liaise with the various </w:t>
            </w:r>
            <w:r w:rsidR="009A49CF">
              <w:t xml:space="preserve">families, </w:t>
            </w:r>
            <w:r>
              <w:t>nurseries</w:t>
            </w:r>
            <w:r w:rsidR="009A49CF">
              <w:t>,</w:t>
            </w:r>
            <w:r>
              <w:t xml:space="preserve"> </w:t>
            </w:r>
            <w:proofErr w:type="spellStart"/>
            <w:r>
              <w:t>pre schools</w:t>
            </w:r>
            <w:proofErr w:type="spellEnd"/>
            <w:r w:rsidR="009A49CF">
              <w:t xml:space="preserve"> and professionals</w:t>
            </w:r>
            <w:r>
              <w:t xml:space="preserve"> </w:t>
            </w:r>
            <w:r w:rsidR="009A49CF">
              <w:t>to prepare for the new intake each year.</w:t>
            </w:r>
          </w:p>
        </w:tc>
        <w:tc>
          <w:tcPr>
            <w:tcW w:w="3260" w:type="dxa"/>
          </w:tcPr>
          <w:p w14:paraId="6CBAD09A" w14:textId="2B3C9AFF" w:rsidR="00837BF0" w:rsidRDefault="009A49CF" w:rsidP="0036310C">
            <w:pPr>
              <w:spacing w:after="0" w:line="259" w:lineRule="auto"/>
              <w:ind w:left="0" w:right="537" w:firstLine="0"/>
              <w:jc w:val="left"/>
            </w:pPr>
            <w:r>
              <w:t xml:space="preserve">To identify those </w:t>
            </w:r>
            <w:r w:rsidR="00825F25">
              <w:t>pupils</w:t>
            </w:r>
            <w:r>
              <w:t xml:space="preserve"> with needs, prepare strategies </w:t>
            </w:r>
            <w:proofErr w:type="spellStart"/>
            <w:r>
              <w:t>inc</w:t>
            </w:r>
            <w:proofErr w:type="spellEnd"/>
            <w:r>
              <w:t xml:space="preserve">: </w:t>
            </w:r>
            <w:r w:rsidR="0036310C">
              <w:t>staffing for the coming year</w:t>
            </w:r>
          </w:p>
        </w:tc>
        <w:tc>
          <w:tcPr>
            <w:tcW w:w="2126" w:type="dxa"/>
          </w:tcPr>
          <w:p w14:paraId="55E19F6D" w14:textId="7122142C" w:rsidR="00837BF0" w:rsidRDefault="0036310C" w:rsidP="0036310C">
            <w:pPr>
              <w:spacing w:after="0" w:line="259" w:lineRule="auto"/>
              <w:ind w:left="0" w:right="537" w:firstLine="0"/>
              <w:jc w:val="left"/>
            </w:pPr>
            <w:r>
              <w:t xml:space="preserve">Annually – May – July. </w:t>
            </w:r>
          </w:p>
        </w:tc>
        <w:tc>
          <w:tcPr>
            <w:tcW w:w="1843" w:type="dxa"/>
          </w:tcPr>
          <w:p w14:paraId="6D5BE136" w14:textId="3212A19C" w:rsidR="00837BF0" w:rsidRDefault="0036310C" w:rsidP="0036310C">
            <w:pPr>
              <w:spacing w:after="0" w:line="259" w:lineRule="auto"/>
              <w:ind w:left="0" w:right="537" w:firstLine="0"/>
              <w:jc w:val="left"/>
            </w:pPr>
            <w:r>
              <w:t>EYFS lead</w:t>
            </w:r>
          </w:p>
          <w:p w14:paraId="5B6172F0" w14:textId="77777777" w:rsidR="0036310C" w:rsidRDefault="0036310C" w:rsidP="0036310C">
            <w:pPr>
              <w:spacing w:after="0" w:line="259" w:lineRule="auto"/>
              <w:ind w:left="0" w:right="537" w:firstLine="0"/>
              <w:jc w:val="left"/>
            </w:pPr>
            <w:r>
              <w:t>SENDCo</w:t>
            </w:r>
          </w:p>
          <w:p w14:paraId="4BADFFA0" w14:textId="7CE6FA2C" w:rsidR="0036310C" w:rsidRDefault="0036310C" w:rsidP="0036310C">
            <w:pPr>
              <w:spacing w:after="0" w:line="259" w:lineRule="auto"/>
              <w:ind w:left="0" w:right="537" w:firstLine="0"/>
              <w:jc w:val="left"/>
            </w:pPr>
            <w:r>
              <w:t>HT/DSLs</w:t>
            </w:r>
          </w:p>
        </w:tc>
        <w:tc>
          <w:tcPr>
            <w:tcW w:w="3327" w:type="dxa"/>
          </w:tcPr>
          <w:p w14:paraId="6D346D98" w14:textId="22340EF8" w:rsidR="00837BF0" w:rsidRDefault="009F680C" w:rsidP="0036310C">
            <w:pPr>
              <w:spacing w:after="0" w:line="259" w:lineRule="auto"/>
              <w:ind w:left="0" w:right="537" w:firstLine="0"/>
              <w:jc w:val="left"/>
            </w:pPr>
            <w:r>
              <w:t xml:space="preserve">Provision in place for the </w:t>
            </w:r>
            <w:r w:rsidR="00825F25">
              <w:t>pupils</w:t>
            </w:r>
            <w:r>
              <w:t xml:space="preserve"> </w:t>
            </w:r>
            <w:proofErr w:type="spellStart"/>
            <w:r>
              <w:t>inc</w:t>
            </w:r>
            <w:proofErr w:type="spellEnd"/>
            <w:r>
              <w:t xml:space="preserve">: additional sessions/resources prior to start of school year as necessary. </w:t>
            </w:r>
          </w:p>
        </w:tc>
      </w:tr>
      <w:tr w:rsidR="006836D9" w14:paraId="1A796614" w14:textId="77777777" w:rsidTr="006836D9">
        <w:tc>
          <w:tcPr>
            <w:tcW w:w="3104" w:type="dxa"/>
          </w:tcPr>
          <w:p w14:paraId="0CC19B8E" w14:textId="007B2C79" w:rsidR="00837BF0" w:rsidRDefault="009F680C" w:rsidP="009A49CF">
            <w:pPr>
              <w:spacing w:after="0" w:line="259" w:lineRule="auto"/>
              <w:ind w:left="0" w:right="537" w:firstLine="0"/>
              <w:jc w:val="left"/>
            </w:pPr>
            <w:r>
              <w:t xml:space="preserve">To liaise with educational establishments to </w:t>
            </w:r>
            <w:r w:rsidR="00017285">
              <w:t xml:space="preserve">support pupils entering mid-year or who receive medical diagnosis </w:t>
            </w:r>
            <w:proofErr w:type="spellStart"/>
            <w:r w:rsidR="00017285">
              <w:t>mid year</w:t>
            </w:r>
            <w:proofErr w:type="spellEnd"/>
            <w:r w:rsidR="00017285">
              <w:t>.</w:t>
            </w:r>
          </w:p>
        </w:tc>
        <w:tc>
          <w:tcPr>
            <w:tcW w:w="3260" w:type="dxa"/>
          </w:tcPr>
          <w:p w14:paraId="7A793CF2" w14:textId="46F7495E" w:rsidR="00837BF0" w:rsidRDefault="007F1A25" w:rsidP="0036310C">
            <w:pPr>
              <w:spacing w:after="0" w:line="259" w:lineRule="auto"/>
              <w:ind w:left="0" w:right="537" w:firstLine="0"/>
              <w:jc w:val="left"/>
            </w:pPr>
            <w:r>
              <w:t xml:space="preserve">To identify pupils and review strategies and practice as needed with specific advice. </w:t>
            </w:r>
          </w:p>
        </w:tc>
        <w:tc>
          <w:tcPr>
            <w:tcW w:w="2126" w:type="dxa"/>
          </w:tcPr>
          <w:p w14:paraId="1824101E" w14:textId="45F415FC" w:rsidR="00837BF0" w:rsidRDefault="007F1A25" w:rsidP="0036310C">
            <w:pPr>
              <w:spacing w:after="0" w:line="259" w:lineRule="auto"/>
              <w:ind w:left="0" w:right="537" w:firstLine="0"/>
              <w:jc w:val="left"/>
            </w:pPr>
            <w:r>
              <w:t>Ongoing</w:t>
            </w:r>
          </w:p>
        </w:tc>
        <w:tc>
          <w:tcPr>
            <w:tcW w:w="1843" w:type="dxa"/>
          </w:tcPr>
          <w:p w14:paraId="5A6ECA4C" w14:textId="12029C88" w:rsidR="00837BF0" w:rsidRDefault="007F1A25" w:rsidP="0036310C">
            <w:pPr>
              <w:spacing w:after="0" w:line="259" w:lineRule="auto"/>
              <w:ind w:left="0" w:right="537" w:firstLine="0"/>
              <w:jc w:val="left"/>
            </w:pPr>
            <w:r>
              <w:t>SENDCo</w:t>
            </w:r>
          </w:p>
          <w:p w14:paraId="381E328A" w14:textId="77777777" w:rsidR="007F1A25" w:rsidRDefault="007F1A25" w:rsidP="0036310C">
            <w:pPr>
              <w:spacing w:after="0" w:line="259" w:lineRule="auto"/>
              <w:ind w:left="0" w:right="537" w:firstLine="0"/>
              <w:jc w:val="left"/>
            </w:pPr>
            <w:r>
              <w:t>Lead First Aider</w:t>
            </w:r>
          </w:p>
          <w:p w14:paraId="5D7FA748" w14:textId="77777777" w:rsidR="007F1A25" w:rsidRDefault="007F1A25" w:rsidP="0036310C">
            <w:pPr>
              <w:spacing w:after="0" w:line="259" w:lineRule="auto"/>
              <w:ind w:left="0" w:right="537" w:firstLine="0"/>
              <w:jc w:val="left"/>
            </w:pPr>
            <w:r>
              <w:t>Head</w:t>
            </w:r>
          </w:p>
          <w:p w14:paraId="3A8B20A5" w14:textId="69B2A01C" w:rsidR="007F1A25" w:rsidRDefault="007F1A25" w:rsidP="0036310C">
            <w:pPr>
              <w:spacing w:after="0" w:line="259" w:lineRule="auto"/>
              <w:ind w:left="0" w:right="537" w:firstLine="0"/>
              <w:jc w:val="left"/>
            </w:pPr>
            <w:r>
              <w:t>Class teacher</w:t>
            </w:r>
          </w:p>
        </w:tc>
        <w:tc>
          <w:tcPr>
            <w:tcW w:w="3327" w:type="dxa"/>
          </w:tcPr>
          <w:p w14:paraId="06703A4E" w14:textId="3397B3FD" w:rsidR="00837BF0" w:rsidRDefault="003726D0" w:rsidP="0036310C">
            <w:pPr>
              <w:spacing w:after="0" w:line="259" w:lineRule="auto"/>
              <w:ind w:left="0" w:right="537" w:firstLine="0"/>
              <w:jc w:val="left"/>
            </w:pPr>
            <w:r>
              <w:t xml:space="preserve">Provision in place to support pupil. </w:t>
            </w:r>
          </w:p>
        </w:tc>
      </w:tr>
      <w:tr w:rsidR="006836D9" w14:paraId="6F72E91F" w14:textId="77777777" w:rsidTr="006836D9">
        <w:tc>
          <w:tcPr>
            <w:tcW w:w="3104" w:type="dxa"/>
          </w:tcPr>
          <w:p w14:paraId="3E4DD965" w14:textId="177B1C09" w:rsidR="00837BF0" w:rsidRDefault="003726D0" w:rsidP="009A49CF">
            <w:pPr>
              <w:spacing w:after="0" w:line="259" w:lineRule="auto"/>
              <w:ind w:left="0" w:right="537" w:firstLine="0"/>
              <w:jc w:val="left"/>
            </w:pPr>
            <w:r>
              <w:t xml:space="preserve">To review teaching and learning </w:t>
            </w:r>
            <w:r w:rsidR="00376333">
              <w:t>and other policies to ensure they reflect current practice and procedure.</w:t>
            </w:r>
          </w:p>
        </w:tc>
        <w:tc>
          <w:tcPr>
            <w:tcW w:w="3260" w:type="dxa"/>
          </w:tcPr>
          <w:p w14:paraId="4B99C026" w14:textId="1593E4E8" w:rsidR="00837BF0" w:rsidRDefault="00376333" w:rsidP="0036310C">
            <w:pPr>
              <w:spacing w:after="0" w:line="259" w:lineRule="auto"/>
              <w:ind w:left="0" w:right="537" w:firstLine="0"/>
              <w:jc w:val="left"/>
            </w:pPr>
            <w:r>
              <w:t>To comply with acts such as the Equality Act 2010</w:t>
            </w:r>
          </w:p>
        </w:tc>
        <w:tc>
          <w:tcPr>
            <w:tcW w:w="2126" w:type="dxa"/>
          </w:tcPr>
          <w:p w14:paraId="646D3E14" w14:textId="155221CF" w:rsidR="00837BF0" w:rsidRDefault="00376333" w:rsidP="0036310C">
            <w:pPr>
              <w:spacing w:after="0" w:line="259" w:lineRule="auto"/>
              <w:ind w:left="0" w:right="537" w:firstLine="0"/>
              <w:jc w:val="left"/>
            </w:pPr>
            <w:r>
              <w:t>Ongoing</w:t>
            </w:r>
          </w:p>
        </w:tc>
        <w:tc>
          <w:tcPr>
            <w:tcW w:w="1843" w:type="dxa"/>
          </w:tcPr>
          <w:p w14:paraId="37B444AC" w14:textId="77777777" w:rsidR="00837BF0" w:rsidRDefault="00376333" w:rsidP="0036310C">
            <w:pPr>
              <w:spacing w:after="0" w:line="259" w:lineRule="auto"/>
              <w:ind w:left="0" w:right="537" w:firstLine="0"/>
              <w:jc w:val="left"/>
            </w:pPr>
            <w:r>
              <w:t>SLT</w:t>
            </w:r>
          </w:p>
          <w:p w14:paraId="4DF38205" w14:textId="304433D1" w:rsidR="00FB4D2B" w:rsidRDefault="00FB4D2B" w:rsidP="0036310C">
            <w:pPr>
              <w:spacing w:after="0" w:line="259" w:lineRule="auto"/>
              <w:ind w:left="0" w:right="537" w:firstLine="0"/>
              <w:jc w:val="left"/>
            </w:pPr>
            <w:r>
              <w:t>LAC</w:t>
            </w:r>
          </w:p>
        </w:tc>
        <w:tc>
          <w:tcPr>
            <w:tcW w:w="3327" w:type="dxa"/>
          </w:tcPr>
          <w:p w14:paraId="11CFE438" w14:textId="6B5D4A81" w:rsidR="00837BF0" w:rsidRDefault="00FB4D2B" w:rsidP="0036310C">
            <w:pPr>
              <w:spacing w:after="0" w:line="259" w:lineRule="auto"/>
              <w:ind w:left="0" w:right="537" w:firstLine="0"/>
              <w:jc w:val="left"/>
            </w:pPr>
            <w:r>
              <w:t xml:space="preserve">Policies reflect current guidance. </w:t>
            </w:r>
          </w:p>
        </w:tc>
      </w:tr>
      <w:tr w:rsidR="006836D9" w14:paraId="081758EF" w14:textId="77777777" w:rsidTr="006836D9">
        <w:tc>
          <w:tcPr>
            <w:tcW w:w="3104" w:type="dxa"/>
          </w:tcPr>
          <w:p w14:paraId="26662D9E" w14:textId="511510EC" w:rsidR="00837BF0" w:rsidRDefault="00FB4D2B" w:rsidP="009A49CF">
            <w:pPr>
              <w:spacing w:after="0" w:line="259" w:lineRule="auto"/>
              <w:ind w:left="0" w:right="537" w:firstLine="0"/>
              <w:jc w:val="left"/>
            </w:pPr>
            <w:r>
              <w:t>To establish and maintain close liaison with parents.</w:t>
            </w:r>
          </w:p>
        </w:tc>
        <w:tc>
          <w:tcPr>
            <w:tcW w:w="3260" w:type="dxa"/>
          </w:tcPr>
          <w:p w14:paraId="38F0DAD8" w14:textId="37D1676C" w:rsidR="00837BF0" w:rsidRDefault="00FB4D2B" w:rsidP="0036310C">
            <w:pPr>
              <w:spacing w:after="0" w:line="259" w:lineRule="auto"/>
              <w:ind w:left="0" w:right="537" w:firstLine="0"/>
              <w:jc w:val="left"/>
            </w:pPr>
            <w:r>
              <w:t>To ensure collaboration, information sharing and shared approaches.</w:t>
            </w:r>
          </w:p>
        </w:tc>
        <w:tc>
          <w:tcPr>
            <w:tcW w:w="2126" w:type="dxa"/>
          </w:tcPr>
          <w:p w14:paraId="0B085F26" w14:textId="521FFC66" w:rsidR="00837BF0" w:rsidRDefault="00FB4D2B" w:rsidP="0036310C">
            <w:pPr>
              <w:spacing w:after="0" w:line="259" w:lineRule="auto"/>
              <w:ind w:left="0" w:right="537" w:firstLine="0"/>
              <w:jc w:val="left"/>
            </w:pPr>
            <w:r>
              <w:t>Ongoing</w:t>
            </w:r>
          </w:p>
        </w:tc>
        <w:tc>
          <w:tcPr>
            <w:tcW w:w="1843" w:type="dxa"/>
          </w:tcPr>
          <w:p w14:paraId="5B36DDA4" w14:textId="17C4ABD5" w:rsidR="00837BF0" w:rsidRDefault="00FB4D2B" w:rsidP="0036310C">
            <w:pPr>
              <w:spacing w:after="0" w:line="259" w:lineRule="auto"/>
              <w:ind w:left="0" w:right="537" w:firstLine="0"/>
              <w:jc w:val="left"/>
            </w:pPr>
            <w:r>
              <w:t>SENDCo / Class teachers / SLT</w:t>
            </w:r>
          </w:p>
        </w:tc>
        <w:tc>
          <w:tcPr>
            <w:tcW w:w="3327" w:type="dxa"/>
          </w:tcPr>
          <w:p w14:paraId="62E1B631" w14:textId="4FD23A76" w:rsidR="00837BF0" w:rsidRDefault="004B66F6" w:rsidP="0036310C">
            <w:pPr>
              <w:spacing w:after="0" w:line="259" w:lineRule="auto"/>
              <w:ind w:left="0" w:right="537" w:firstLine="0"/>
              <w:jc w:val="left"/>
            </w:pPr>
            <w:r>
              <w:t xml:space="preserve">Parents working with the school to ensure the best outcomes </w:t>
            </w:r>
            <w:proofErr w:type="spellStart"/>
            <w:r>
              <w:t>inc</w:t>
            </w:r>
            <w:proofErr w:type="spellEnd"/>
            <w:r>
              <w:t xml:space="preserve">: sharing of IEPs, </w:t>
            </w:r>
            <w:proofErr w:type="gramStart"/>
            <w:r>
              <w:t>targets</w:t>
            </w:r>
            <w:proofErr w:type="gramEnd"/>
            <w:r>
              <w:t xml:space="preserve"> and worries. </w:t>
            </w:r>
          </w:p>
        </w:tc>
      </w:tr>
      <w:tr w:rsidR="006836D9" w14:paraId="41C788E3" w14:textId="77777777" w:rsidTr="006836D9">
        <w:tc>
          <w:tcPr>
            <w:tcW w:w="3104" w:type="dxa"/>
          </w:tcPr>
          <w:p w14:paraId="02BB8838" w14:textId="7203C6D6" w:rsidR="00837BF0" w:rsidRDefault="009F070B" w:rsidP="009A49CF">
            <w:pPr>
              <w:spacing w:after="0" w:line="259" w:lineRule="auto"/>
              <w:ind w:left="0" w:right="537" w:firstLine="0"/>
              <w:jc w:val="left"/>
            </w:pPr>
            <w:r>
              <w:t xml:space="preserve">To continue to liaise and work with external </w:t>
            </w:r>
            <w:r>
              <w:lastRenderedPageBreak/>
              <w:t>agencies</w:t>
            </w:r>
            <w:r w:rsidR="00791330">
              <w:t xml:space="preserve"> for pupils with additional needs. </w:t>
            </w:r>
          </w:p>
        </w:tc>
        <w:tc>
          <w:tcPr>
            <w:tcW w:w="3260" w:type="dxa"/>
          </w:tcPr>
          <w:p w14:paraId="7C1E362A" w14:textId="59046F2F" w:rsidR="00837BF0" w:rsidRDefault="00791330" w:rsidP="0036310C">
            <w:pPr>
              <w:spacing w:after="0" w:line="259" w:lineRule="auto"/>
              <w:ind w:left="0" w:right="537" w:firstLine="0"/>
              <w:jc w:val="left"/>
            </w:pPr>
            <w:r>
              <w:lastRenderedPageBreak/>
              <w:t>Collaboration</w:t>
            </w:r>
          </w:p>
          <w:p w14:paraId="3B4B7DDF" w14:textId="77777777" w:rsidR="00791330" w:rsidRDefault="00791330" w:rsidP="0036310C">
            <w:pPr>
              <w:spacing w:after="0" w:line="259" w:lineRule="auto"/>
              <w:ind w:left="0" w:right="537" w:firstLine="0"/>
              <w:jc w:val="left"/>
            </w:pPr>
            <w:r>
              <w:t>Shared documents /observations/targets</w:t>
            </w:r>
          </w:p>
          <w:p w14:paraId="6F657314" w14:textId="0D99A9F0" w:rsidR="00791330" w:rsidRDefault="00791330" w:rsidP="0036310C">
            <w:pPr>
              <w:spacing w:after="0" w:line="259" w:lineRule="auto"/>
              <w:ind w:left="0" w:right="537" w:firstLine="0"/>
              <w:jc w:val="left"/>
            </w:pPr>
            <w:r>
              <w:lastRenderedPageBreak/>
              <w:t>Regular communication as needed</w:t>
            </w:r>
          </w:p>
        </w:tc>
        <w:tc>
          <w:tcPr>
            <w:tcW w:w="2126" w:type="dxa"/>
          </w:tcPr>
          <w:p w14:paraId="21FCC2F3" w14:textId="4109ECE2" w:rsidR="00837BF0" w:rsidRDefault="00791330" w:rsidP="0036310C">
            <w:pPr>
              <w:spacing w:after="0" w:line="259" w:lineRule="auto"/>
              <w:ind w:left="0" w:right="537" w:firstLine="0"/>
              <w:jc w:val="left"/>
            </w:pPr>
            <w:r>
              <w:lastRenderedPageBreak/>
              <w:t>Ongoing</w:t>
            </w:r>
          </w:p>
        </w:tc>
        <w:tc>
          <w:tcPr>
            <w:tcW w:w="1843" w:type="dxa"/>
          </w:tcPr>
          <w:p w14:paraId="78CFB86B" w14:textId="20AB1097" w:rsidR="00837BF0" w:rsidRDefault="00791330" w:rsidP="0036310C">
            <w:pPr>
              <w:spacing w:after="0" w:line="259" w:lineRule="auto"/>
              <w:ind w:left="0" w:right="537" w:firstLine="0"/>
              <w:jc w:val="left"/>
            </w:pPr>
            <w:r>
              <w:t>SENDCo</w:t>
            </w:r>
            <w:r w:rsidR="00542CD3">
              <w:t xml:space="preserve"> / DSLs/SLT</w:t>
            </w:r>
          </w:p>
        </w:tc>
        <w:tc>
          <w:tcPr>
            <w:tcW w:w="3327" w:type="dxa"/>
          </w:tcPr>
          <w:p w14:paraId="1D094429" w14:textId="27CDBCE5" w:rsidR="00837BF0" w:rsidRDefault="00542CD3" w:rsidP="0036310C">
            <w:pPr>
              <w:spacing w:after="0" w:line="259" w:lineRule="auto"/>
              <w:ind w:left="0" w:right="537" w:firstLine="0"/>
              <w:jc w:val="left"/>
            </w:pPr>
            <w:r>
              <w:t>Clear targets set and agreed by all with achievable outcomes.</w:t>
            </w:r>
          </w:p>
          <w:p w14:paraId="53E2E066" w14:textId="009795A6" w:rsidR="00542CD3" w:rsidRDefault="00542CD3" w:rsidP="0036310C">
            <w:pPr>
              <w:spacing w:after="0" w:line="259" w:lineRule="auto"/>
              <w:ind w:left="0" w:right="537" w:firstLine="0"/>
              <w:jc w:val="left"/>
            </w:pPr>
            <w:r>
              <w:lastRenderedPageBreak/>
              <w:t xml:space="preserve">Pupils achieving targets set by all. </w:t>
            </w:r>
          </w:p>
        </w:tc>
      </w:tr>
      <w:tr w:rsidR="006836D9" w14:paraId="261DED1E" w14:textId="77777777" w:rsidTr="006836D9">
        <w:tc>
          <w:tcPr>
            <w:tcW w:w="3104" w:type="dxa"/>
          </w:tcPr>
          <w:p w14:paraId="1EDB5285" w14:textId="6AB9A863" w:rsidR="00837BF0" w:rsidRDefault="008D4365" w:rsidP="009A49CF">
            <w:pPr>
              <w:spacing w:after="0" w:line="259" w:lineRule="auto"/>
              <w:ind w:left="0" w:right="537" w:firstLine="0"/>
              <w:jc w:val="left"/>
            </w:pPr>
            <w:r>
              <w:lastRenderedPageBreak/>
              <w:t xml:space="preserve">To include pupils with disabilities, medical </w:t>
            </w:r>
            <w:proofErr w:type="gramStart"/>
            <w:r>
              <w:t>conditions</w:t>
            </w:r>
            <w:proofErr w:type="gramEnd"/>
            <w:r>
              <w:t xml:space="preserve"> and other needs on all trips </w:t>
            </w:r>
            <w:proofErr w:type="spellStart"/>
            <w:r>
              <w:t>inc</w:t>
            </w:r>
            <w:proofErr w:type="spellEnd"/>
            <w:r>
              <w:t>: residentials</w:t>
            </w:r>
            <w:r w:rsidR="00B61B6A">
              <w:t xml:space="preserve">, sporting opportunities. </w:t>
            </w:r>
          </w:p>
        </w:tc>
        <w:tc>
          <w:tcPr>
            <w:tcW w:w="3260" w:type="dxa"/>
          </w:tcPr>
          <w:p w14:paraId="39D1394F" w14:textId="7DFBE1AF" w:rsidR="00837BF0" w:rsidRDefault="008D4365" w:rsidP="0036310C">
            <w:pPr>
              <w:spacing w:after="0" w:line="259" w:lineRule="auto"/>
              <w:ind w:left="0" w:right="537" w:firstLine="0"/>
              <w:jc w:val="left"/>
            </w:pPr>
            <w:r>
              <w:t xml:space="preserve">Ensure visits are </w:t>
            </w:r>
            <w:r w:rsidR="00127A2C">
              <w:t>accessible.</w:t>
            </w:r>
          </w:p>
          <w:p w14:paraId="5F4CAAAD" w14:textId="6C5F0760" w:rsidR="008D4365" w:rsidRDefault="00127A2C" w:rsidP="0036310C">
            <w:pPr>
              <w:spacing w:after="0" w:line="259" w:lineRule="auto"/>
              <w:ind w:left="0" w:right="537" w:firstLine="0"/>
              <w:jc w:val="left"/>
            </w:pPr>
            <w:r>
              <w:t xml:space="preserve">Transport is in place if </w:t>
            </w:r>
            <w:proofErr w:type="gramStart"/>
            <w:r>
              <w:t>needed</w:t>
            </w:r>
            <w:proofErr w:type="gramEnd"/>
          </w:p>
          <w:p w14:paraId="7CD28321" w14:textId="6CDAF518" w:rsidR="00127A2C" w:rsidRDefault="00127A2C" w:rsidP="0036310C">
            <w:pPr>
              <w:spacing w:after="0" w:line="259" w:lineRule="auto"/>
              <w:ind w:left="0" w:right="537" w:firstLine="0"/>
              <w:jc w:val="left"/>
            </w:pPr>
            <w:r>
              <w:t>Suitable trained staff supporting pupil.</w:t>
            </w:r>
          </w:p>
          <w:p w14:paraId="5EF97AED" w14:textId="12027567" w:rsidR="00127A2C" w:rsidRDefault="00127A2C" w:rsidP="0036310C">
            <w:pPr>
              <w:spacing w:after="0" w:line="259" w:lineRule="auto"/>
              <w:ind w:left="0" w:right="537" w:firstLine="0"/>
              <w:jc w:val="left"/>
            </w:pPr>
          </w:p>
        </w:tc>
        <w:tc>
          <w:tcPr>
            <w:tcW w:w="2126" w:type="dxa"/>
          </w:tcPr>
          <w:p w14:paraId="23EDC24C" w14:textId="18397DEA" w:rsidR="00837BF0" w:rsidRDefault="00127A2C" w:rsidP="0036310C">
            <w:pPr>
              <w:spacing w:after="0" w:line="259" w:lineRule="auto"/>
              <w:ind w:left="0" w:right="537" w:firstLine="0"/>
              <w:jc w:val="left"/>
            </w:pPr>
            <w:r>
              <w:t>Ongoing</w:t>
            </w:r>
          </w:p>
        </w:tc>
        <w:tc>
          <w:tcPr>
            <w:tcW w:w="1843" w:type="dxa"/>
          </w:tcPr>
          <w:p w14:paraId="73439C2C" w14:textId="00C4CE1A" w:rsidR="00837BF0" w:rsidRDefault="00127A2C" w:rsidP="0036310C">
            <w:pPr>
              <w:spacing w:after="0" w:line="259" w:lineRule="auto"/>
              <w:ind w:left="0" w:right="537" w:firstLine="0"/>
              <w:jc w:val="left"/>
            </w:pPr>
            <w:r>
              <w:t>Class teachers / SLT</w:t>
            </w:r>
          </w:p>
        </w:tc>
        <w:tc>
          <w:tcPr>
            <w:tcW w:w="3327" w:type="dxa"/>
          </w:tcPr>
          <w:p w14:paraId="7DD1B9BB" w14:textId="77777777" w:rsidR="00837BF0" w:rsidRDefault="00127A2C" w:rsidP="0036310C">
            <w:pPr>
              <w:spacing w:after="0" w:line="259" w:lineRule="auto"/>
              <w:ind w:left="0" w:right="537" w:firstLine="0"/>
              <w:jc w:val="left"/>
            </w:pPr>
            <w:r>
              <w:t xml:space="preserve">All pupils </w:t>
            </w:r>
            <w:r w:rsidR="003F6058">
              <w:t>can access trips/</w:t>
            </w:r>
            <w:proofErr w:type="gramStart"/>
            <w:r w:rsidR="003F6058">
              <w:t>residentials</w:t>
            </w:r>
            <w:proofErr w:type="gramEnd"/>
            <w:r w:rsidR="003F6058">
              <w:t xml:space="preserve"> </w:t>
            </w:r>
          </w:p>
          <w:p w14:paraId="03CB3787" w14:textId="1449FEFE" w:rsidR="00B61B6A" w:rsidRDefault="00B61B6A" w:rsidP="0036310C">
            <w:pPr>
              <w:spacing w:after="0" w:line="259" w:lineRule="auto"/>
              <w:ind w:left="0" w:right="537" w:firstLine="0"/>
              <w:jc w:val="left"/>
            </w:pPr>
            <w:r>
              <w:t xml:space="preserve">All pupils </w:t>
            </w:r>
            <w:proofErr w:type="gramStart"/>
            <w:r>
              <w:t>have the opportunity to</w:t>
            </w:r>
            <w:proofErr w:type="gramEnd"/>
            <w:r>
              <w:t xml:space="preserve"> participate in local sports festivals/</w:t>
            </w:r>
            <w:r w:rsidR="00E774B7">
              <w:t xml:space="preserve">competitions. </w:t>
            </w:r>
          </w:p>
        </w:tc>
      </w:tr>
    </w:tbl>
    <w:p w14:paraId="0D4A19A7" w14:textId="6F3EB31D" w:rsidR="00A04B98" w:rsidRDefault="00A04B98" w:rsidP="009C4606">
      <w:pPr>
        <w:spacing w:after="0" w:line="259" w:lineRule="auto"/>
        <w:ind w:right="537"/>
      </w:pPr>
    </w:p>
    <w:p w14:paraId="7E991A27" w14:textId="5D58FDB0" w:rsidR="00E774B7" w:rsidRDefault="00E774B7" w:rsidP="009C4606">
      <w:pPr>
        <w:spacing w:after="0" w:line="259" w:lineRule="auto"/>
        <w:ind w:right="537"/>
      </w:pPr>
    </w:p>
    <w:p w14:paraId="5DD671CD" w14:textId="1701539A" w:rsidR="00784139" w:rsidRPr="006836D9" w:rsidRDefault="00784139" w:rsidP="00784139">
      <w:pPr>
        <w:pStyle w:val="ListParagraph"/>
        <w:numPr>
          <w:ilvl w:val="0"/>
          <w:numId w:val="19"/>
        </w:numPr>
        <w:spacing w:after="0" w:line="259" w:lineRule="auto"/>
        <w:ind w:right="537"/>
        <w:rPr>
          <w:b/>
          <w:bCs/>
        </w:rPr>
      </w:pPr>
      <w:r w:rsidRPr="006836D9">
        <w:rPr>
          <w:b/>
          <w:bCs/>
        </w:rPr>
        <w:t xml:space="preserve">To improve the physical environment of the school to increase the extent </w:t>
      </w:r>
      <w:r w:rsidR="00870ABC" w:rsidRPr="006836D9">
        <w:rPr>
          <w:b/>
          <w:bCs/>
        </w:rPr>
        <w:t>to which pupils with a disability, medical condition or other access needs can access education in school.</w:t>
      </w:r>
    </w:p>
    <w:tbl>
      <w:tblPr>
        <w:tblStyle w:val="TableGrid"/>
        <w:tblW w:w="0" w:type="auto"/>
        <w:tblInd w:w="10" w:type="dxa"/>
        <w:tblLook w:val="04A0" w:firstRow="1" w:lastRow="0" w:firstColumn="1" w:lastColumn="0" w:noHBand="0" w:noVBand="1"/>
      </w:tblPr>
      <w:tblGrid>
        <w:gridCol w:w="3104"/>
        <w:gridCol w:w="2977"/>
        <w:gridCol w:w="2114"/>
        <w:gridCol w:w="1855"/>
        <w:gridCol w:w="3610"/>
      </w:tblGrid>
      <w:tr w:rsidR="00870ABC" w:rsidRPr="00870ABC" w14:paraId="3939BA57" w14:textId="77777777" w:rsidTr="003D480F">
        <w:tc>
          <w:tcPr>
            <w:tcW w:w="3104" w:type="dxa"/>
          </w:tcPr>
          <w:p w14:paraId="5CFFB269" w14:textId="77777777" w:rsidR="00870ABC" w:rsidRPr="00870ABC" w:rsidRDefault="00870ABC" w:rsidP="003D480F">
            <w:pPr>
              <w:spacing w:after="0" w:line="259" w:lineRule="auto"/>
              <w:ind w:left="0" w:right="537" w:firstLine="0"/>
              <w:rPr>
                <w:b/>
                <w:bCs/>
              </w:rPr>
            </w:pPr>
            <w:r w:rsidRPr="00870ABC">
              <w:rPr>
                <w:b/>
                <w:bCs/>
              </w:rPr>
              <w:t>Target</w:t>
            </w:r>
          </w:p>
        </w:tc>
        <w:tc>
          <w:tcPr>
            <w:tcW w:w="2977" w:type="dxa"/>
          </w:tcPr>
          <w:p w14:paraId="586C3AE3" w14:textId="77777777" w:rsidR="00870ABC" w:rsidRPr="00870ABC" w:rsidRDefault="00870ABC" w:rsidP="003D480F">
            <w:pPr>
              <w:spacing w:after="0" w:line="259" w:lineRule="auto"/>
              <w:ind w:left="0" w:right="537" w:firstLine="0"/>
              <w:rPr>
                <w:b/>
                <w:bCs/>
              </w:rPr>
            </w:pPr>
            <w:r w:rsidRPr="00870ABC">
              <w:rPr>
                <w:b/>
                <w:bCs/>
              </w:rPr>
              <w:t>Strategies</w:t>
            </w:r>
          </w:p>
        </w:tc>
        <w:tc>
          <w:tcPr>
            <w:tcW w:w="2114" w:type="dxa"/>
          </w:tcPr>
          <w:p w14:paraId="4B1C0103" w14:textId="77777777" w:rsidR="00870ABC" w:rsidRPr="00870ABC" w:rsidRDefault="00870ABC" w:rsidP="003D480F">
            <w:pPr>
              <w:spacing w:after="0" w:line="259" w:lineRule="auto"/>
              <w:ind w:left="0" w:right="537" w:firstLine="0"/>
              <w:rPr>
                <w:b/>
                <w:bCs/>
              </w:rPr>
            </w:pPr>
            <w:r w:rsidRPr="00870ABC">
              <w:rPr>
                <w:b/>
                <w:bCs/>
              </w:rPr>
              <w:t>Timescale</w:t>
            </w:r>
          </w:p>
        </w:tc>
        <w:tc>
          <w:tcPr>
            <w:tcW w:w="1855" w:type="dxa"/>
          </w:tcPr>
          <w:p w14:paraId="0C5FB52C" w14:textId="77777777" w:rsidR="00870ABC" w:rsidRPr="00870ABC" w:rsidRDefault="00870ABC" w:rsidP="003D480F">
            <w:pPr>
              <w:spacing w:after="0" w:line="259" w:lineRule="auto"/>
              <w:ind w:left="0" w:right="537" w:firstLine="0"/>
              <w:rPr>
                <w:b/>
                <w:bCs/>
              </w:rPr>
            </w:pPr>
            <w:r w:rsidRPr="00870ABC">
              <w:rPr>
                <w:b/>
                <w:bCs/>
              </w:rPr>
              <w:t>Leads</w:t>
            </w:r>
          </w:p>
        </w:tc>
        <w:tc>
          <w:tcPr>
            <w:tcW w:w="3610" w:type="dxa"/>
          </w:tcPr>
          <w:p w14:paraId="4EB60DBC" w14:textId="77777777" w:rsidR="00870ABC" w:rsidRPr="00870ABC" w:rsidRDefault="00870ABC" w:rsidP="003D480F">
            <w:pPr>
              <w:spacing w:after="0" w:line="259" w:lineRule="auto"/>
              <w:ind w:left="0" w:right="537" w:firstLine="0"/>
              <w:rPr>
                <w:b/>
                <w:bCs/>
              </w:rPr>
            </w:pPr>
            <w:r w:rsidRPr="00870ABC">
              <w:rPr>
                <w:b/>
                <w:bCs/>
              </w:rPr>
              <w:t>Success Criteria</w:t>
            </w:r>
          </w:p>
        </w:tc>
      </w:tr>
      <w:tr w:rsidR="00870ABC" w14:paraId="05F95149" w14:textId="77777777" w:rsidTr="003D480F">
        <w:tc>
          <w:tcPr>
            <w:tcW w:w="3104" w:type="dxa"/>
          </w:tcPr>
          <w:p w14:paraId="76AE7BA9" w14:textId="60C9BB24" w:rsidR="00870ABC" w:rsidRDefault="00870ABC" w:rsidP="003D480F">
            <w:pPr>
              <w:spacing w:after="0" w:line="259" w:lineRule="auto"/>
              <w:ind w:left="0" w:right="537" w:firstLine="0"/>
              <w:jc w:val="left"/>
            </w:pPr>
            <w:r>
              <w:t>To improve the physical environment (external)</w:t>
            </w:r>
          </w:p>
        </w:tc>
        <w:tc>
          <w:tcPr>
            <w:tcW w:w="2977" w:type="dxa"/>
          </w:tcPr>
          <w:p w14:paraId="1ECAFD5B" w14:textId="4825B60E" w:rsidR="00870ABC" w:rsidRDefault="003F7B9B" w:rsidP="003D480F">
            <w:pPr>
              <w:spacing w:after="0" w:line="259" w:lineRule="auto"/>
              <w:ind w:left="0" w:right="537" w:firstLine="0"/>
              <w:jc w:val="left"/>
            </w:pPr>
            <w:r>
              <w:t xml:space="preserve">When choosing new trim trails, outdoor reading areas and the gardens; medical needs and disability access are discussed and in the plans.  </w:t>
            </w:r>
          </w:p>
        </w:tc>
        <w:tc>
          <w:tcPr>
            <w:tcW w:w="2114" w:type="dxa"/>
          </w:tcPr>
          <w:p w14:paraId="02141729" w14:textId="742BD53E" w:rsidR="003F7B9B" w:rsidRDefault="003F7B9B" w:rsidP="003D480F">
            <w:pPr>
              <w:spacing w:after="0" w:line="259" w:lineRule="auto"/>
              <w:ind w:left="0" w:right="537" w:firstLine="0"/>
              <w:jc w:val="left"/>
            </w:pPr>
            <w:proofErr w:type="spellStart"/>
            <w:r>
              <w:t>Trimtrails</w:t>
            </w:r>
            <w:proofErr w:type="spellEnd"/>
            <w:r>
              <w:t xml:space="preserve"> </w:t>
            </w:r>
            <w:proofErr w:type="gramStart"/>
            <w:r>
              <w:t xml:space="preserve">- </w:t>
            </w:r>
            <w:r w:rsidR="00870ABC">
              <w:t xml:space="preserve"> </w:t>
            </w:r>
            <w:r>
              <w:t>2024</w:t>
            </w:r>
            <w:proofErr w:type="gramEnd"/>
            <w:r>
              <w:t>-2025</w:t>
            </w:r>
          </w:p>
          <w:p w14:paraId="39AFEAA9" w14:textId="77777777" w:rsidR="003F7B9B" w:rsidRDefault="003F7B9B" w:rsidP="003D480F">
            <w:pPr>
              <w:spacing w:after="0" w:line="259" w:lineRule="auto"/>
              <w:ind w:left="0" w:right="537" w:firstLine="0"/>
              <w:jc w:val="left"/>
            </w:pPr>
            <w:r>
              <w:t>Reading areas 2024-25</w:t>
            </w:r>
          </w:p>
          <w:p w14:paraId="6C664261" w14:textId="40C04ACB" w:rsidR="003F7B9B" w:rsidRDefault="003F7B9B" w:rsidP="003D480F">
            <w:pPr>
              <w:spacing w:after="0" w:line="259" w:lineRule="auto"/>
              <w:ind w:left="0" w:right="537" w:firstLine="0"/>
              <w:jc w:val="left"/>
            </w:pPr>
            <w:r>
              <w:t>Gardens - ongoing</w:t>
            </w:r>
          </w:p>
        </w:tc>
        <w:tc>
          <w:tcPr>
            <w:tcW w:w="1855" w:type="dxa"/>
          </w:tcPr>
          <w:p w14:paraId="4CFA4325" w14:textId="285A7922" w:rsidR="003F7B9B" w:rsidRDefault="003F7B9B" w:rsidP="003D480F">
            <w:pPr>
              <w:spacing w:after="0" w:line="259" w:lineRule="auto"/>
              <w:ind w:left="0" w:right="537" w:firstLine="0"/>
              <w:jc w:val="left"/>
            </w:pPr>
            <w:r>
              <w:t>Various leaders in these areas</w:t>
            </w:r>
          </w:p>
          <w:p w14:paraId="1D0E68FC" w14:textId="5B96E381" w:rsidR="00870ABC" w:rsidRDefault="00870ABC" w:rsidP="003D480F">
            <w:pPr>
              <w:spacing w:after="0" w:line="259" w:lineRule="auto"/>
              <w:ind w:left="0" w:right="537" w:firstLine="0"/>
              <w:jc w:val="left"/>
            </w:pPr>
          </w:p>
        </w:tc>
        <w:tc>
          <w:tcPr>
            <w:tcW w:w="3610" w:type="dxa"/>
          </w:tcPr>
          <w:p w14:paraId="4CDE4491" w14:textId="622A5246" w:rsidR="00870ABC" w:rsidRDefault="00AE0D3F" w:rsidP="003D480F">
            <w:pPr>
              <w:spacing w:after="0" w:line="259" w:lineRule="auto"/>
              <w:ind w:left="0" w:right="537" w:firstLine="0"/>
              <w:jc w:val="left"/>
            </w:pPr>
            <w:r>
              <w:t xml:space="preserve">Physical environment is accessed and used by all. </w:t>
            </w:r>
            <w:r w:rsidR="00870ABC">
              <w:t xml:space="preserve"> </w:t>
            </w:r>
          </w:p>
        </w:tc>
      </w:tr>
      <w:tr w:rsidR="00870ABC" w14:paraId="640590C0" w14:textId="77777777" w:rsidTr="003D480F">
        <w:tc>
          <w:tcPr>
            <w:tcW w:w="3104" w:type="dxa"/>
          </w:tcPr>
          <w:p w14:paraId="48B0127E" w14:textId="6518677D" w:rsidR="00870ABC" w:rsidRDefault="00AE0D3F" w:rsidP="003D480F">
            <w:pPr>
              <w:spacing w:after="0" w:line="259" w:lineRule="auto"/>
              <w:ind w:left="0" w:right="537" w:firstLine="0"/>
              <w:jc w:val="left"/>
            </w:pPr>
            <w:r>
              <w:t xml:space="preserve">Ensure that reasonable adjustments are made for those with disabilities or medical conditions or other access needs. </w:t>
            </w:r>
          </w:p>
        </w:tc>
        <w:tc>
          <w:tcPr>
            <w:tcW w:w="2977" w:type="dxa"/>
          </w:tcPr>
          <w:p w14:paraId="4E42D3CC" w14:textId="77777777" w:rsidR="00AE0D3F" w:rsidRDefault="00AE0D3F" w:rsidP="003D480F">
            <w:pPr>
              <w:spacing w:after="0" w:line="259" w:lineRule="auto"/>
              <w:ind w:left="0" w:right="537" w:firstLine="0"/>
              <w:jc w:val="left"/>
            </w:pPr>
            <w:r>
              <w:t xml:space="preserve">Specialist advice sought with plans created </w:t>
            </w:r>
            <w:proofErr w:type="spellStart"/>
            <w:r>
              <w:t>eg</w:t>
            </w:r>
            <w:proofErr w:type="spellEnd"/>
            <w:r>
              <w:t>: Occupational Therapist</w:t>
            </w:r>
          </w:p>
          <w:p w14:paraId="25C255B9" w14:textId="23736B96" w:rsidR="00870ABC" w:rsidRDefault="00AE0D3F" w:rsidP="003D480F">
            <w:pPr>
              <w:spacing w:after="0" w:line="259" w:lineRule="auto"/>
              <w:ind w:left="0" w:right="537" w:firstLine="0"/>
              <w:jc w:val="left"/>
            </w:pPr>
            <w:r>
              <w:t xml:space="preserve">Specific equipment </w:t>
            </w:r>
            <w:proofErr w:type="spellStart"/>
            <w:r>
              <w:t>eg</w:t>
            </w:r>
            <w:proofErr w:type="spellEnd"/>
            <w:r>
              <w:t xml:space="preserve">: chairs purchased to </w:t>
            </w:r>
            <w:r w:rsidR="00F5495F">
              <w:t xml:space="preserve">accommodate pupil. </w:t>
            </w:r>
            <w:r w:rsidR="00870ABC">
              <w:t xml:space="preserve"> </w:t>
            </w:r>
          </w:p>
        </w:tc>
        <w:tc>
          <w:tcPr>
            <w:tcW w:w="2114" w:type="dxa"/>
          </w:tcPr>
          <w:p w14:paraId="2B5F6DE7" w14:textId="28ABA5AE" w:rsidR="00870ABC" w:rsidRDefault="00870ABC" w:rsidP="003D480F">
            <w:pPr>
              <w:spacing w:after="0" w:line="259" w:lineRule="auto"/>
              <w:ind w:left="0" w:right="537" w:firstLine="0"/>
              <w:jc w:val="left"/>
            </w:pPr>
            <w:r>
              <w:t>Ongoing</w:t>
            </w:r>
          </w:p>
        </w:tc>
        <w:tc>
          <w:tcPr>
            <w:tcW w:w="1855" w:type="dxa"/>
          </w:tcPr>
          <w:p w14:paraId="07080CA4" w14:textId="0AE2234B" w:rsidR="00870ABC" w:rsidRDefault="00870ABC" w:rsidP="003D480F">
            <w:pPr>
              <w:spacing w:after="0" w:line="259" w:lineRule="auto"/>
              <w:ind w:left="0" w:right="537" w:firstLine="0"/>
              <w:jc w:val="left"/>
            </w:pPr>
            <w:r>
              <w:t>SENDCo</w:t>
            </w:r>
          </w:p>
          <w:p w14:paraId="78EDE43C" w14:textId="3D57DD08" w:rsidR="00870ABC" w:rsidRDefault="00870ABC" w:rsidP="003D480F">
            <w:pPr>
              <w:spacing w:after="0" w:line="259" w:lineRule="auto"/>
              <w:ind w:left="0" w:right="537" w:firstLine="0"/>
              <w:jc w:val="left"/>
            </w:pPr>
          </w:p>
        </w:tc>
        <w:tc>
          <w:tcPr>
            <w:tcW w:w="3610" w:type="dxa"/>
          </w:tcPr>
          <w:p w14:paraId="6DA4CF6A" w14:textId="77777777" w:rsidR="00870ABC" w:rsidRDefault="00870ABC" w:rsidP="003D480F">
            <w:pPr>
              <w:spacing w:after="0" w:line="259" w:lineRule="auto"/>
              <w:ind w:left="0" w:right="537" w:firstLine="0"/>
              <w:jc w:val="left"/>
            </w:pPr>
            <w:r>
              <w:t xml:space="preserve">Provision in place to support pupil. </w:t>
            </w:r>
          </w:p>
          <w:p w14:paraId="5959C5C9" w14:textId="24B6198F" w:rsidR="00F5495F" w:rsidRDefault="00F5495F" w:rsidP="003D480F">
            <w:pPr>
              <w:spacing w:after="0" w:line="259" w:lineRule="auto"/>
              <w:ind w:left="0" w:right="537" w:firstLine="0"/>
              <w:jc w:val="left"/>
            </w:pPr>
            <w:r>
              <w:t xml:space="preserve">Adjustments </w:t>
            </w:r>
            <w:r w:rsidR="006836D9">
              <w:t xml:space="preserve">positively impact access for education. </w:t>
            </w:r>
          </w:p>
        </w:tc>
      </w:tr>
    </w:tbl>
    <w:p w14:paraId="67ED336E" w14:textId="098B17FE" w:rsidR="00870ABC" w:rsidRPr="0078195C" w:rsidRDefault="00870ABC" w:rsidP="00870ABC">
      <w:pPr>
        <w:spacing w:after="0" w:line="259" w:lineRule="auto"/>
        <w:ind w:right="537"/>
      </w:pPr>
    </w:p>
    <w:sectPr w:rsidR="00870ABC" w:rsidRPr="0078195C" w:rsidSect="00C07199">
      <w:pgSz w:w="15840" w:h="12240" w:orient="landscape"/>
      <w:pgMar w:top="709" w:right="998" w:bottom="890" w:left="1162" w:header="720" w:footer="9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C8341" w14:textId="77777777" w:rsidR="007776C4" w:rsidRDefault="007776C4">
      <w:pPr>
        <w:spacing w:after="0" w:line="240" w:lineRule="auto"/>
      </w:pPr>
      <w:r>
        <w:separator/>
      </w:r>
    </w:p>
  </w:endnote>
  <w:endnote w:type="continuationSeparator" w:id="0">
    <w:p w14:paraId="343E8A97" w14:textId="77777777" w:rsidR="007776C4" w:rsidRDefault="007776C4">
      <w:pPr>
        <w:spacing w:after="0" w:line="240" w:lineRule="auto"/>
      </w:pPr>
      <w:r>
        <w:continuationSeparator/>
      </w:r>
    </w:p>
  </w:endnote>
  <w:endnote w:type="continuationNotice" w:id="1">
    <w:p w14:paraId="6322FED3" w14:textId="77777777" w:rsidR="006326C4" w:rsidRDefault="006326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2963" w14:textId="77777777" w:rsidR="0088416D" w:rsidRDefault="00793B8B">
    <w:pPr>
      <w:tabs>
        <w:tab w:val="center" w:pos="536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2964" w14:textId="77777777" w:rsidR="0088416D" w:rsidRDefault="00793B8B">
    <w:pPr>
      <w:tabs>
        <w:tab w:val="center" w:pos="536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2965" w14:textId="77777777" w:rsidR="0088416D" w:rsidRDefault="00793B8B">
    <w:pPr>
      <w:tabs>
        <w:tab w:val="center" w:pos="536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F358B" w14:textId="77777777" w:rsidR="007776C4" w:rsidRDefault="007776C4">
      <w:pPr>
        <w:spacing w:after="0" w:line="240" w:lineRule="auto"/>
      </w:pPr>
      <w:r>
        <w:separator/>
      </w:r>
    </w:p>
  </w:footnote>
  <w:footnote w:type="continuationSeparator" w:id="0">
    <w:p w14:paraId="54254164" w14:textId="77777777" w:rsidR="007776C4" w:rsidRDefault="007776C4">
      <w:pPr>
        <w:spacing w:after="0" w:line="240" w:lineRule="auto"/>
      </w:pPr>
      <w:r>
        <w:continuationSeparator/>
      </w:r>
    </w:p>
  </w:footnote>
  <w:footnote w:type="continuationNotice" w:id="1">
    <w:p w14:paraId="28114035" w14:textId="77777777" w:rsidR="006326C4" w:rsidRDefault="006326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2F96"/>
    <w:multiLevelType w:val="hybridMultilevel"/>
    <w:tmpl w:val="7062F942"/>
    <w:lvl w:ilvl="0" w:tplc="04EAF30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A23B1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78E0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4AB06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D2B5E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BA369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423F7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5CB62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4ABFC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B36DE2"/>
    <w:multiLevelType w:val="hybridMultilevel"/>
    <w:tmpl w:val="9002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92138"/>
    <w:multiLevelType w:val="hybridMultilevel"/>
    <w:tmpl w:val="33CED31E"/>
    <w:lvl w:ilvl="0" w:tplc="CB74B91A">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90C8986">
      <w:start w:val="1"/>
      <w:numFmt w:val="bullet"/>
      <w:lvlText w:val="o"/>
      <w:lvlJc w:val="left"/>
      <w:pPr>
        <w:ind w:left="1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E12C262">
      <w:start w:val="1"/>
      <w:numFmt w:val="bullet"/>
      <w:lvlText w:val="▪"/>
      <w:lvlJc w:val="left"/>
      <w:pPr>
        <w:ind w:left="22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2A0D80E">
      <w:start w:val="1"/>
      <w:numFmt w:val="bullet"/>
      <w:lvlText w:val="•"/>
      <w:lvlJc w:val="left"/>
      <w:pPr>
        <w:ind w:left="29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5E01DE0">
      <w:start w:val="1"/>
      <w:numFmt w:val="bullet"/>
      <w:lvlText w:val="o"/>
      <w:lvlJc w:val="left"/>
      <w:pPr>
        <w:ind w:left="37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220F8E6">
      <w:start w:val="1"/>
      <w:numFmt w:val="bullet"/>
      <w:lvlText w:val="▪"/>
      <w:lvlJc w:val="left"/>
      <w:pPr>
        <w:ind w:left="4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1D03FDA">
      <w:start w:val="1"/>
      <w:numFmt w:val="bullet"/>
      <w:lvlText w:val="•"/>
      <w:lvlJc w:val="left"/>
      <w:pPr>
        <w:ind w:left="5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AF2CBAE">
      <w:start w:val="1"/>
      <w:numFmt w:val="bullet"/>
      <w:lvlText w:val="o"/>
      <w:lvlJc w:val="left"/>
      <w:pPr>
        <w:ind w:left="5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F410A6">
      <w:start w:val="1"/>
      <w:numFmt w:val="bullet"/>
      <w:lvlText w:val="▪"/>
      <w:lvlJc w:val="left"/>
      <w:pPr>
        <w:ind w:left="6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2E60378"/>
    <w:multiLevelType w:val="hybridMultilevel"/>
    <w:tmpl w:val="24040A4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276C089A"/>
    <w:multiLevelType w:val="hybridMultilevel"/>
    <w:tmpl w:val="49B2B016"/>
    <w:lvl w:ilvl="0" w:tplc="D090DCC0">
      <w:start w:val="1"/>
      <w:numFmt w:val="bullet"/>
      <w:lvlText w:val=""/>
      <w:lvlJc w:val="left"/>
      <w:pPr>
        <w:ind w:left="9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D2631C8">
      <w:start w:val="1"/>
      <w:numFmt w:val="bullet"/>
      <w:lvlText w:val="o"/>
      <w:lvlJc w:val="left"/>
      <w:pPr>
        <w:ind w:left="15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EAE4940">
      <w:start w:val="1"/>
      <w:numFmt w:val="bullet"/>
      <w:lvlText w:val="▪"/>
      <w:lvlJc w:val="left"/>
      <w:pPr>
        <w:ind w:left="22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B8E5BF6">
      <w:start w:val="1"/>
      <w:numFmt w:val="bullet"/>
      <w:lvlText w:val="•"/>
      <w:lvlJc w:val="left"/>
      <w:pPr>
        <w:ind w:left="3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1A8FD2">
      <w:start w:val="1"/>
      <w:numFmt w:val="bullet"/>
      <w:lvlText w:val="o"/>
      <w:lvlJc w:val="left"/>
      <w:pPr>
        <w:ind w:left="37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2F4B934">
      <w:start w:val="1"/>
      <w:numFmt w:val="bullet"/>
      <w:lvlText w:val="▪"/>
      <w:lvlJc w:val="left"/>
      <w:pPr>
        <w:ind w:left="4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1CCFC9C">
      <w:start w:val="1"/>
      <w:numFmt w:val="bullet"/>
      <w:lvlText w:val="•"/>
      <w:lvlJc w:val="left"/>
      <w:pPr>
        <w:ind w:left="51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AF846EE">
      <w:start w:val="1"/>
      <w:numFmt w:val="bullet"/>
      <w:lvlText w:val="o"/>
      <w:lvlJc w:val="left"/>
      <w:pPr>
        <w:ind w:left="58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8D08020">
      <w:start w:val="1"/>
      <w:numFmt w:val="bullet"/>
      <w:lvlText w:val="▪"/>
      <w:lvlJc w:val="left"/>
      <w:pPr>
        <w:ind w:left="66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0824DA"/>
    <w:multiLevelType w:val="hybridMultilevel"/>
    <w:tmpl w:val="D00AB01A"/>
    <w:lvl w:ilvl="0" w:tplc="5726E1B6">
      <w:start w:val="1"/>
      <w:numFmt w:val="bullet"/>
      <w:lvlText w:val=""/>
      <w:lvlJc w:val="left"/>
      <w:pPr>
        <w:ind w:left="5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48031DA">
      <w:start w:val="1"/>
      <w:numFmt w:val="bullet"/>
      <w:lvlText w:val="o"/>
      <w:lvlJc w:val="left"/>
      <w:pPr>
        <w:ind w:left="1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15EDB24">
      <w:start w:val="1"/>
      <w:numFmt w:val="bullet"/>
      <w:lvlText w:val="▪"/>
      <w:lvlJc w:val="left"/>
      <w:pPr>
        <w:ind w:left="22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7AD986">
      <w:start w:val="1"/>
      <w:numFmt w:val="bullet"/>
      <w:lvlText w:val="•"/>
      <w:lvlJc w:val="left"/>
      <w:pPr>
        <w:ind w:left="29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B9262BA">
      <w:start w:val="1"/>
      <w:numFmt w:val="bullet"/>
      <w:lvlText w:val="o"/>
      <w:lvlJc w:val="left"/>
      <w:pPr>
        <w:ind w:left="37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902141A">
      <w:start w:val="1"/>
      <w:numFmt w:val="bullet"/>
      <w:lvlText w:val="▪"/>
      <w:lvlJc w:val="left"/>
      <w:pPr>
        <w:ind w:left="4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A46FDB4">
      <w:start w:val="1"/>
      <w:numFmt w:val="bullet"/>
      <w:lvlText w:val="•"/>
      <w:lvlJc w:val="left"/>
      <w:pPr>
        <w:ind w:left="5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AB6E8FC">
      <w:start w:val="1"/>
      <w:numFmt w:val="bullet"/>
      <w:lvlText w:val="o"/>
      <w:lvlJc w:val="left"/>
      <w:pPr>
        <w:ind w:left="5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5045F90">
      <w:start w:val="1"/>
      <w:numFmt w:val="bullet"/>
      <w:lvlText w:val="▪"/>
      <w:lvlJc w:val="left"/>
      <w:pPr>
        <w:ind w:left="6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F556E4D"/>
    <w:multiLevelType w:val="hybridMultilevel"/>
    <w:tmpl w:val="98B4BA46"/>
    <w:lvl w:ilvl="0" w:tplc="7F960644">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325BB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108D95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C6259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FE896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06E391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53E598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B4EF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58FA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741349"/>
    <w:multiLevelType w:val="hybridMultilevel"/>
    <w:tmpl w:val="F8FC7CDE"/>
    <w:lvl w:ilvl="0" w:tplc="D7207C42">
      <w:start w:val="1"/>
      <w:numFmt w:val="bullet"/>
      <w:lvlText w:val=""/>
      <w:lvlJc w:val="left"/>
      <w:pPr>
        <w:ind w:left="2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CF6831A">
      <w:start w:val="1"/>
      <w:numFmt w:val="bullet"/>
      <w:lvlText w:val="o"/>
      <w:lvlJc w:val="left"/>
      <w:pPr>
        <w:ind w:left="13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54C352A">
      <w:start w:val="1"/>
      <w:numFmt w:val="bullet"/>
      <w:lvlText w:val="▪"/>
      <w:lvlJc w:val="left"/>
      <w:pPr>
        <w:ind w:left="20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E34281C">
      <w:start w:val="1"/>
      <w:numFmt w:val="bullet"/>
      <w:lvlText w:val="•"/>
      <w:lvlJc w:val="left"/>
      <w:pPr>
        <w:ind w:left="27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AFA2958">
      <w:start w:val="1"/>
      <w:numFmt w:val="bullet"/>
      <w:lvlText w:val="o"/>
      <w:lvlJc w:val="left"/>
      <w:pPr>
        <w:ind w:left="34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B46CDA0">
      <w:start w:val="1"/>
      <w:numFmt w:val="bullet"/>
      <w:lvlText w:val="▪"/>
      <w:lvlJc w:val="left"/>
      <w:pPr>
        <w:ind w:left="41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E002B32">
      <w:start w:val="1"/>
      <w:numFmt w:val="bullet"/>
      <w:lvlText w:val="•"/>
      <w:lvlJc w:val="left"/>
      <w:pPr>
        <w:ind w:left="49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55ED4AE">
      <w:start w:val="1"/>
      <w:numFmt w:val="bullet"/>
      <w:lvlText w:val="o"/>
      <w:lvlJc w:val="left"/>
      <w:pPr>
        <w:ind w:left="56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E78E284">
      <w:start w:val="1"/>
      <w:numFmt w:val="bullet"/>
      <w:lvlText w:val="▪"/>
      <w:lvlJc w:val="left"/>
      <w:pPr>
        <w:ind w:left="63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AC7C5F"/>
    <w:multiLevelType w:val="hybridMultilevel"/>
    <w:tmpl w:val="24A2CDC2"/>
    <w:lvl w:ilvl="0" w:tplc="2F7CEEF0">
      <w:start w:val="1"/>
      <w:numFmt w:val="bullet"/>
      <w:lvlText w:val="•"/>
      <w:lvlJc w:val="left"/>
      <w:pPr>
        <w:ind w:left="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727F38">
      <w:start w:val="1"/>
      <w:numFmt w:val="bullet"/>
      <w:lvlText w:val="o"/>
      <w:lvlJc w:val="left"/>
      <w:pPr>
        <w:ind w:left="14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AE7F7E">
      <w:start w:val="1"/>
      <w:numFmt w:val="bullet"/>
      <w:lvlText w:val="▪"/>
      <w:lvlJc w:val="left"/>
      <w:pPr>
        <w:ind w:left="21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5431F8">
      <w:start w:val="1"/>
      <w:numFmt w:val="bullet"/>
      <w:lvlText w:val="•"/>
      <w:lvlJc w:val="left"/>
      <w:pPr>
        <w:ind w:left="29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2647CC">
      <w:start w:val="1"/>
      <w:numFmt w:val="bullet"/>
      <w:lvlText w:val="o"/>
      <w:lvlJc w:val="left"/>
      <w:pPr>
        <w:ind w:left="36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04E870">
      <w:start w:val="1"/>
      <w:numFmt w:val="bullet"/>
      <w:lvlText w:val="▪"/>
      <w:lvlJc w:val="left"/>
      <w:pPr>
        <w:ind w:left="43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22FD9A">
      <w:start w:val="1"/>
      <w:numFmt w:val="bullet"/>
      <w:lvlText w:val="•"/>
      <w:lvlJc w:val="left"/>
      <w:pPr>
        <w:ind w:left="50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4AC4A4">
      <w:start w:val="1"/>
      <w:numFmt w:val="bullet"/>
      <w:lvlText w:val="o"/>
      <w:lvlJc w:val="left"/>
      <w:pPr>
        <w:ind w:left="57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D609C0">
      <w:start w:val="1"/>
      <w:numFmt w:val="bullet"/>
      <w:lvlText w:val="▪"/>
      <w:lvlJc w:val="left"/>
      <w:pPr>
        <w:ind w:left="65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51866E9"/>
    <w:multiLevelType w:val="multilevel"/>
    <w:tmpl w:val="ACDCEFEE"/>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71C3D86"/>
    <w:multiLevelType w:val="hybridMultilevel"/>
    <w:tmpl w:val="11CC1528"/>
    <w:lvl w:ilvl="0" w:tplc="10C6F9F4">
      <w:start w:val="1"/>
      <w:numFmt w:val="bullet"/>
      <w:lvlText w:val=""/>
      <w:lvlJc w:val="left"/>
      <w:pPr>
        <w:ind w:left="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F00873A">
      <w:start w:val="1"/>
      <w:numFmt w:val="bullet"/>
      <w:lvlText w:val="o"/>
      <w:lvlJc w:val="left"/>
      <w:pPr>
        <w:ind w:left="1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D60F35E">
      <w:start w:val="1"/>
      <w:numFmt w:val="bullet"/>
      <w:lvlText w:val="▪"/>
      <w:lvlJc w:val="left"/>
      <w:pPr>
        <w:ind w:left="22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5428682">
      <w:start w:val="1"/>
      <w:numFmt w:val="bullet"/>
      <w:lvlText w:val="•"/>
      <w:lvlJc w:val="left"/>
      <w:pPr>
        <w:ind w:left="29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F52FA66">
      <w:start w:val="1"/>
      <w:numFmt w:val="bullet"/>
      <w:lvlText w:val="o"/>
      <w:lvlJc w:val="left"/>
      <w:pPr>
        <w:ind w:left="37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9964D6C">
      <w:start w:val="1"/>
      <w:numFmt w:val="bullet"/>
      <w:lvlText w:val="▪"/>
      <w:lvlJc w:val="left"/>
      <w:pPr>
        <w:ind w:left="4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6682F3A">
      <w:start w:val="1"/>
      <w:numFmt w:val="bullet"/>
      <w:lvlText w:val="•"/>
      <w:lvlJc w:val="left"/>
      <w:pPr>
        <w:ind w:left="5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FDCD5FE">
      <w:start w:val="1"/>
      <w:numFmt w:val="bullet"/>
      <w:lvlText w:val="o"/>
      <w:lvlJc w:val="left"/>
      <w:pPr>
        <w:ind w:left="5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226CDD4">
      <w:start w:val="1"/>
      <w:numFmt w:val="bullet"/>
      <w:lvlText w:val="▪"/>
      <w:lvlJc w:val="left"/>
      <w:pPr>
        <w:ind w:left="6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F0B14AD"/>
    <w:multiLevelType w:val="hybridMultilevel"/>
    <w:tmpl w:val="90DE3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014D91"/>
    <w:multiLevelType w:val="hybridMultilevel"/>
    <w:tmpl w:val="F70A0340"/>
    <w:lvl w:ilvl="0" w:tplc="10BE8C66">
      <w:start w:val="1"/>
      <w:numFmt w:val="bullet"/>
      <w:lvlText w:val="•"/>
      <w:lvlJc w:val="left"/>
      <w:pPr>
        <w:ind w:left="1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E413FA">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2480EA">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34E0F2">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DE7D08">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38957E">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66D114">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12777A">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C48458">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2AC236F"/>
    <w:multiLevelType w:val="hybridMultilevel"/>
    <w:tmpl w:val="403A8386"/>
    <w:lvl w:ilvl="0" w:tplc="0D303550">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885484">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C4B87E">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18488A">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0ED72E">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586096">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921DE2">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061766">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00FD36">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5540D41"/>
    <w:multiLevelType w:val="hybridMultilevel"/>
    <w:tmpl w:val="6FF216DA"/>
    <w:lvl w:ilvl="0" w:tplc="04F231D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B6B95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907E9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DA227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38E85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D2D93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D20BD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5EC1A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FA2E7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56F135A"/>
    <w:multiLevelType w:val="hybridMultilevel"/>
    <w:tmpl w:val="27869422"/>
    <w:lvl w:ilvl="0" w:tplc="482C28EA">
      <w:start w:val="1"/>
      <w:numFmt w:val="bullet"/>
      <w:lvlText w:val="•"/>
      <w:lvlJc w:val="left"/>
      <w:pPr>
        <w:ind w:left="1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3456DE">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505A0C">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3A91A4">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422EF4">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847678">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A034E2">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E62D80">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121C30">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660326A"/>
    <w:multiLevelType w:val="hybridMultilevel"/>
    <w:tmpl w:val="A394F94C"/>
    <w:lvl w:ilvl="0" w:tplc="65421C70">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44430A">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DCD0B0">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6A4AEA">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62F234">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BC6628">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224AD4">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C20ECE">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AA0B82">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68F3FDA"/>
    <w:multiLevelType w:val="hybridMultilevel"/>
    <w:tmpl w:val="97FE7E9C"/>
    <w:lvl w:ilvl="0" w:tplc="9AFEB00C">
      <w:start w:val="1"/>
      <w:numFmt w:val="bullet"/>
      <w:lvlText w:val=""/>
      <w:lvlJc w:val="left"/>
      <w:pPr>
        <w:ind w:left="4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CBE467A">
      <w:start w:val="1"/>
      <w:numFmt w:val="bullet"/>
      <w:lvlText w:val="o"/>
      <w:lvlJc w:val="left"/>
      <w:pPr>
        <w:ind w:left="1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50497C8">
      <w:start w:val="1"/>
      <w:numFmt w:val="bullet"/>
      <w:lvlText w:val="▪"/>
      <w:lvlJc w:val="left"/>
      <w:pPr>
        <w:ind w:left="22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9AACB0E">
      <w:start w:val="1"/>
      <w:numFmt w:val="bullet"/>
      <w:lvlText w:val="•"/>
      <w:lvlJc w:val="left"/>
      <w:pPr>
        <w:ind w:left="29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57EFA84">
      <w:start w:val="1"/>
      <w:numFmt w:val="bullet"/>
      <w:lvlText w:val="o"/>
      <w:lvlJc w:val="left"/>
      <w:pPr>
        <w:ind w:left="37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2EE5806">
      <w:start w:val="1"/>
      <w:numFmt w:val="bullet"/>
      <w:lvlText w:val="▪"/>
      <w:lvlJc w:val="left"/>
      <w:pPr>
        <w:ind w:left="4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4E0A61A">
      <w:start w:val="1"/>
      <w:numFmt w:val="bullet"/>
      <w:lvlText w:val="•"/>
      <w:lvlJc w:val="left"/>
      <w:pPr>
        <w:ind w:left="5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6784560">
      <w:start w:val="1"/>
      <w:numFmt w:val="bullet"/>
      <w:lvlText w:val="o"/>
      <w:lvlJc w:val="left"/>
      <w:pPr>
        <w:ind w:left="5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57059EC">
      <w:start w:val="1"/>
      <w:numFmt w:val="bullet"/>
      <w:lvlText w:val="▪"/>
      <w:lvlJc w:val="left"/>
      <w:pPr>
        <w:ind w:left="6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ED64765"/>
    <w:multiLevelType w:val="hybridMultilevel"/>
    <w:tmpl w:val="7936B23A"/>
    <w:lvl w:ilvl="0" w:tplc="F6048108">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12F9A4">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FCC878">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D8EB9A">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0A026C">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FEA28E">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DEF408">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E0B0C8">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A24F2CC">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D021C51"/>
    <w:multiLevelType w:val="hybridMultilevel"/>
    <w:tmpl w:val="1F10F3EA"/>
    <w:lvl w:ilvl="0" w:tplc="1BF04E84">
      <w:start w:val="1"/>
      <w:numFmt w:val="bullet"/>
      <w:lvlText w:val=""/>
      <w:lvlJc w:val="left"/>
      <w:pPr>
        <w:ind w:left="3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75A7CB0">
      <w:start w:val="1"/>
      <w:numFmt w:val="bullet"/>
      <w:lvlText w:val="o"/>
      <w:lvlJc w:val="left"/>
      <w:pPr>
        <w:ind w:left="15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0607478">
      <w:start w:val="1"/>
      <w:numFmt w:val="bullet"/>
      <w:lvlText w:val="▪"/>
      <w:lvlJc w:val="left"/>
      <w:pPr>
        <w:ind w:left="23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510A2B4">
      <w:start w:val="1"/>
      <w:numFmt w:val="bullet"/>
      <w:lvlText w:val="•"/>
      <w:lvlJc w:val="left"/>
      <w:pPr>
        <w:ind w:left="30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1C855D6">
      <w:start w:val="1"/>
      <w:numFmt w:val="bullet"/>
      <w:lvlText w:val="o"/>
      <w:lvlJc w:val="left"/>
      <w:pPr>
        <w:ind w:left="37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C4EF172">
      <w:start w:val="1"/>
      <w:numFmt w:val="bullet"/>
      <w:lvlText w:val="▪"/>
      <w:lvlJc w:val="left"/>
      <w:pPr>
        <w:ind w:left="44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16C8C66">
      <w:start w:val="1"/>
      <w:numFmt w:val="bullet"/>
      <w:lvlText w:val="•"/>
      <w:lvlJc w:val="left"/>
      <w:pPr>
        <w:ind w:left="51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57C6144">
      <w:start w:val="1"/>
      <w:numFmt w:val="bullet"/>
      <w:lvlText w:val="o"/>
      <w:lvlJc w:val="left"/>
      <w:pPr>
        <w:ind w:left="59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2E031E4">
      <w:start w:val="1"/>
      <w:numFmt w:val="bullet"/>
      <w:lvlText w:val="▪"/>
      <w:lvlJc w:val="left"/>
      <w:pPr>
        <w:ind w:left="66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E8A58EF"/>
    <w:multiLevelType w:val="hybridMultilevel"/>
    <w:tmpl w:val="245C4C28"/>
    <w:lvl w:ilvl="0" w:tplc="14F094AC">
      <w:start w:val="1"/>
      <w:numFmt w:val="bullet"/>
      <w:lvlText w:val=""/>
      <w:lvlJc w:val="left"/>
      <w:pPr>
        <w:ind w:left="28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580C69E">
      <w:start w:val="1"/>
      <w:numFmt w:val="bullet"/>
      <w:lvlText w:val="o"/>
      <w:lvlJc w:val="left"/>
      <w:pPr>
        <w:ind w:left="31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27ADA0E">
      <w:start w:val="1"/>
      <w:numFmt w:val="bullet"/>
      <w:lvlText w:val="▪"/>
      <w:lvlJc w:val="left"/>
      <w:pPr>
        <w:ind w:left="38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E807544">
      <w:start w:val="1"/>
      <w:numFmt w:val="bullet"/>
      <w:lvlText w:val="•"/>
      <w:lvlJc w:val="left"/>
      <w:pPr>
        <w:ind w:left="45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1FEFBF0">
      <w:start w:val="1"/>
      <w:numFmt w:val="bullet"/>
      <w:lvlText w:val="o"/>
      <w:lvlJc w:val="left"/>
      <w:pPr>
        <w:ind w:left="52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93EF946">
      <w:start w:val="1"/>
      <w:numFmt w:val="bullet"/>
      <w:lvlText w:val="▪"/>
      <w:lvlJc w:val="left"/>
      <w:pPr>
        <w:ind w:left="59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ACAE9B8">
      <w:start w:val="1"/>
      <w:numFmt w:val="bullet"/>
      <w:lvlText w:val="•"/>
      <w:lvlJc w:val="left"/>
      <w:pPr>
        <w:ind w:left="67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87E24A6">
      <w:start w:val="1"/>
      <w:numFmt w:val="bullet"/>
      <w:lvlText w:val="o"/>
      <w:lvlJc w:val="left"/>
      <w:pPr>
        <w:ind w:left="74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F026AC6">
      <w:start w:val="1"/>
      <w:numFmt w:val="bullet"/>
      <w:lvlText w:val="▪"/>
      <w:lvlJc w:val="left"/>
      <w:pPr>
        <w:ind w:left="81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2145807591">
    <w:abstractNumId w:val="16"/>
  </w:num>
  <w:num w:numId="2" w16cid:durableId="1111239129">
    <w:abstractNumId w:val="13"/>
  </w:num>
  <w:num w:numId="3" w16cid:durableId="1184973118">
    <w:abstractNumId w:val="8"/>
  </w:num>
  <w:num w:numId="4" w16cid:durableId="1387266137">
    <w:abstractNumId w:val="4"/>
  </w:num>
  <w:num w:numId="5" w16cid:durableId="1697002076">
    <w:abstractNumId w:val="18"/>
  </w:num>
  <w:num w:numId="6" w16cid:durableId="166600371">
    <w:abstractNumId w:val="20"/>
  </w:num>
  <w:num w:numId="7" w16cid:durableId="1055739425">
    <w:abstractNumId w:val="15"/>
  </w:num>
  <w:num w:numId="8" w16cid:durableId="6906859">
    <w:abstractNumId w:val="12"/>
  </w:num>
  <w:num w:numId="9" w16cid:durableId="492719513">
    <w:abstractNumId w:val="14"/>
  </w:num>
  <w:num w:numId="10" w16cid:durableId="1145927368">
    <w:abstractNumId w:val="0"/>
  </w:num>
  <w:num w:numId="11" w16cid:durableId="589312970">
    <w:abstractNumId w:val="5"/>
  </w:num>
  <w:num w:numId="12" w16cid:durableId="1546412118">
    <w:abstractNumId w:val="7"/>
  </w:num>
  <w:num w:numId="13" w16cid:durableId="1377509124">
    <w:abstractNumId w:val="10"/>
  </w:num>
  <w:num w:numId="14" w16cid:durableId="878131176">
    <w:abstractNumId w:val="17"/>
  </w:num>
  <w:num w:numId="15" w16cid:durableId="1085418740">
    <w:abstractNumId w:val="2"/>
  </w:num>
  <w:num w:numId="16" w16cid:durableId="1908413125">
    <w:abstractNumId w:val="19"/>
  </w:num>
  <w:num w:numId="17" w16cid:durableId="1704018489">
    <w:abstractNumId w:val="6"/>
  </w:num>
  <w:num w:numId="18" w16cid:durableId="1629126426">
    <w:abstractNumId w:val="9"/>
  </w:num>
  <w:num w:numId="19" w16cid:durableId="1588146867">
    <w:abstractNumId w:val="11"/>
  </w:num>
  <w:num w:numId="20" w16cid:durableId="1724712079">
    <w:abstractNumId w:val="1"/>
  </w:num>
  <w:num w:numId="21" w16cid:durableId="1398555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16D"/>
    <w:rsid w:val="00017285"/>
    <w:rsid w:val="000F48AE"/>
    <w:rsid w:val="00127A2C"/>
    <w:rsid w:val="003206C9"/>
    <w:rsid w:val="00352FD4"/>
    <w:rsid w:val="0036310C"/>
    <w:rsid w:val="003726D0"/>
    <w:rsid w:val="00376333"/>
    <w:rsid w:val="003F6058"/>
    <w:rsid w:val="003F7B9B"/>
    <w:rsid w:val="00452B45"/>
    <w:rsid w:val="004B66F6"/>
    <w:rsid w:val="004F702B"/>
    <w:rsid w:val="00523579"/>
    <w:rsid w:val="005319E5"/>
    <w:rsid w:val="00542CD3"/>
    <w:rsid w:val="005E6395"/>
    <w:rsid w:val="006326C4"/>
    <w:rsid w:val="006836D9"/>
    <w:rsid w:val="006B6E9E"/>
    <w:rsid w:val="007776C4"/>
    <w:rsid w:val="0078195C"/>
    <w:rsid w:val="00784139"/>
    <w:rsid w:val="00791330"/>
    <w:rsid w:val="00793B8B"/>
    <w:rsid w:val="007F1A25"/>
    <w:rsid w:val="00825F25"/>
    <w:rsid w:val="00837BF0"/>
    <w:rsid w:val="00870ABC"/>
    <w:rsid w:val="0088416D"/>
    <w:rsid w:val="008D4365"/>
    <w:rsid w:val="009A49CF"/>
    <w:rsid w:val="009C4606"/>
    <w:rsid w:val="009F070B"/>
    <w:rsid w:val="009F680C"/>
    <w:rsid w:val="00A04B98"/>
    <w:rsid w:val="00AE0D3F"/>
    <w:rsid w:val="00B0316B"/>
    <w:rsid w:val="00B61B6A"/>
    <w:rsid w:val="00B6797E"/>
    <w:rsid w:val="00BE2599"/>
    <w:rsid w:val="00C00267"/>
    <w:rsid w:val="00C07199"/>
    <w:rsid w:val="00CC2CEB"/>
    <w:rsid w:val="00D77427"/>
    <w:rsid w:val="00E774B7"/>
    <w:rsid w:val="00E8623F"/>
    <w:rsid w:val="00F11873"/>
    <w:rsid w:val="00F43CE5"/>
    <w:rsid w:val="00F5495F"/>
    <w:rsid w:val="00F93935"/>
    <w:rsid w:val="00FB4D2B"/>
    <w:rsid w:val="00FC4101"/>
    <w:rsid w:val="00FE6AA3"/>
    <w:rsid w:val="0D627009"/>
    <w:rsid w:val="11722FCD"/>
    <w:rsid w:val="156126EE"/>
    <w:rsid w:val="1D1141B0"/>
    <w:rsid w:val="24363FA4"/>
    <w:rsid w:val="2D5095F2"/>
    <w:rsid w:val="2DC3F98D"/>
    <w:rsid w:val="321E6FE1"/>
    <w:rsid w:val="38BA6574"/>
    <w:rsid w:val="42805F22"/>
    <w:rsid w:val="44E03BAD"/>
    <w:rsid w:val="5165E3ED"/>
    <w:rsid w:val="59CB1F6A"/>
    <w:rsid w:val="6AF7EF3C"/>
    <w:rsid w:val="773E4512"/>
    <w:rsid w:val="7E68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62777"/>
  <w15:docId w15:val="{130998A8-90AE-4BD9-944A-DA340C4B4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 w:line="271"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744"/>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6326C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26C4"/>
    <w:rPr>
      <w:rFonts w:ascii="Calibri" w:eastAsia="Calibri" w:hAnsi="Calibri" w:cs="Calibri"/>
      <w:color w:val="000000"/>
      <w:sz w:val="24"/>
    </w:rPr>
  </w:style>
  <w:style w:type="paragraph" w:styleId="Footer">
    <w:name w:val="footer"/>
    <w:basedOn w:val="Normal"/>
    <w:link w:val="FooterChar"/>
    <w:uiPriority w:val="99"/>
    <w:unhideWhenUsed/>
    <w:rsid w:val="00632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6C4"/>
    <w:rPr>
      <w:rFonts w:ascii="Calibri" w:eastAsia="Calibri" w:hAnsi="Calibri" w:cs="Calibri"/>
      <w:color w:val="000000"/>
      <w:sz w:val="24"/>
    </w:rPr>
  </w:style>
  <w:style w:type="paragraph" w:styleId="ListParagraph">
    <w:name w:val="List Paragraph"/>
    <w:basedOn w:val="Normal"/>
    <w:uiPriority w:val="34"/>
    <w:qFormat/>
    <w:rsid w:val="00F93935"/>
    <w:pPr>
      <w:ind w:left="720"/>
      <w:contextualSpacing/>
    </w:pPr>
  </w:style>
  <w:style w:type="table" w:styleId="TableGrid">
    <w:name w:val="Table Grid"/>
    <w:basedOn w:val="TableNormal"/>
    <w:uiPriority w:val="39"/>
    <w:rsid w:val="0083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4.jpg@01D2A8C9.2FEB535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6a4cc9037129be59e9c66dbf8064e666">
  <xsd:schema xmlns:xsd="http://www.w3.org/2001/XMLSchema" xmlns:xs="http://www.w3.org/2001/XMLSchema" xmlns:p="http://schemas.microsoft.com/office/2006/metadata/properties" xmlns:ns2="ccefe2da-8c62-43cd-a8db-abacb71538ea" xmlns:ns3="277dd5e7-d763-40eb-83e8-70c4a62cdb2b" targetNamespace="http://schemas.microsoft.com/office/2006/metadata/properties" ma:root="true" ma:fieldsID="c361bc18b41dbfa49761e9ce123aebaf" ns2:_="" ns3:_="">
    <xsd:import namespace="ccefe2da-8c62-43cd-a8db-abacb71538ea"/>
    <xsd:import namespace="277dd5e7-d763-40eb-83e8-70c4a62cdb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d378a6-8a35-4b53-b7fe-d83391907b38}"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53E7E0C2-1273-419A-9576-2F0D5B159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fe2da-8c62-43cd-a8db-abacb71538ea"/>
    <ds:schemaRef ds:uri="277dd5e7-d763-40eb-83e8-70c4a62cdb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4739E6-4534-413C-B6E3-F9E7F050CEF5}">
  <ds:schemaRefs>
    <ds:schemaRef ds:uri="http://schemas.microsoft.com/sharepoint/v3/contenttype/forms"/>
  </ds:schemaRefs>
</ds:datastoreItem>
</file>

<file path=customXml/itemProps3.xml><?xml version="1.0" encoding="utf-8"?>
<ds:datastoreItem xmlns:ds="http://schemas.openxmlformats.org/officeDocument/2006/customXml" ds:itemID="{4E175455-3CB5-4879-8AD8-5083E1BE7148}">
  <ds:schemaRefs>
    <ds:schemaRef ds:uri="http://schemas.microsoft.com/office/2006/documentManagement/types"/>
    <ds:schemaRef ds:uri="http://purl.org/dc/terms/"/>
    <ds:schemaRef ds:uri="ccefe2da-8c62-43cd-a8db-abacb71538ea"/>
    <ds:schemaRef ds:uri="http://purl.org/dc/dcmitype/"/>
    <ds:schemaRef ds:uri="http://www.w3.org/XML/1998/namespace"/>
    <ds:schemaRef ds:uri="http://schemas.microsoft.com/office/2006/metadata/properties"/>
    <ds:schemaRef ds:uri="277dd5e7-d763-40eb-83e8-70c4a62cdb2b"/>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1101</Words>
  <Characters>6282</Characters>
  <Application>Microsoft Office Word</Application>
  <DocSecurity>0</DocSecurity>
  <Lines>52</Lines>
  <Paragraphs>14</Paragraphs>
  <ScaleCrop>false</ScaleCrop>
  <Company>Hallmeadow Primary School</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Rachel Hull</cp:lastModifiedBy>
  <cp:revision>2</cp:revision>
  <cp:lastPrinted>2021-02-02T14:28:00Z</cp:lastPrinted>
  <dcterms:created xsi:type="dcterms:W3CDTF">2024-03-12T10:20:00Z</dcterms:created>
  <dcterms:modified xsi:type="dcterms:W3CDTF">2024-03-12T10:20:00Z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Order">
    <vt:r8>73400</vt:r8>
  </property>
  <property fmtid="{D5CDD505-2E9C-101B-9397-08002B2CF9AE}" pid="4" name="MediaServiceImageTags">
    <vt:lpwstr/>
  </property>
</Properties>
</file>